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北京茅以升科技教育基金会2022年度工作总结</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宋体" w:hAnsi="宋体" w:eastAsia="宋体" w:cs="宋体"/>
          <w:b/>
          <w:color w:val="000000"/>
          <w:sz w:val="36"/>
          <w:szCs w:val="36"/>
        </w:rPr>
      </w:pP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Style w:val="12"/>
          <w:rFonts w:hint="eastAsia" w:ascii="宋体" w:hAnsi="宋体" w:eastAsia="宋体" w:cs="宋体"/>
          <w:sz w:val="28"/>
          <w:szCs w:val="28"/>
        </w:rPr>
        <w:t>2022年，基金会坚持以习近平新时代中国特色社会主义思想为指导，深刻领悟“两个确立”的决定性意义，增强“四个意识”、坚定“四个自信”、做到“两个维护”，全面学习贯彻党的二十大精神，强化政治担当</w:t>
      </w:r>
      <w:r>
        <w:rPr>
          <w:rStyle w:val="12"/>
          <w:rFonts w:hint="eastAsia" w:ascii="宋体" w:hAnsi="宋体" w:eastAsia="宋体" w:cs="宋体"/>
          <w:sz w:val="28"/>
          <w:szCs w:val="28"/>
          <w:lang w:eastAsia="zh-CN"/>
        </w:rPr>
        <w:t>。</w:t>
      </w:r>
      <w:r>
        <w:rPr>
          <w:rFonts w:hint="eastAsia" w:ascii="宋体" w:hAnsi="宋体" w:eastAsia="宋体" w:cs="宋体"/>
          <w:color w:val="000000"/>
          <w:sz w:val="28"/>
          <w:szCs w:val="28"/>
        </w:rPr>
        <w:t>在茅以升科技教育委员会的支持下，坚持疫情防控和开展工作两手抓、两不误，结合疫情防控要求适当调整工作方式、提高工作效率，开拓了工作的新局面，为推动我国科技教育事业发展进步做出了贡献。</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不断加强基金会党建工作</w:t>
      </w:r>
    </w:p>
    <w:p>
      <w:pPr>
        <w:pStyle w:val="2"/>
        <w:keepNext w:val="0"/>
        <w:keepLines w:val="0"/>
        <w:pageBreakBefore w:val="0"/>
        <w:widowControl w:val="0"/>
        <w:kinsoku/>
        <w:wordWrap/>
        <w:overflowPunct/>
        <w:topLinePunct w:val="0"/>
        <w:autoSpaceDE/>
        <w:autoSpaceDN/>
        <w:bidi w:val="0"/>
        <w:spacing w:after="0" w:line="540" w:lineRule="exact"/>
        <w:ind w:firstLine="560" w:firstLineChars="200"/>
        <w:textAlignment w:val="auto"/>
        <w:rPr>
          <w:rFonts w:hint="eastAsia" w:ascii="宋体" w:hAnsi="宋体" w:eastAsia="宋体" w:cs="宋体"/>
          <w:color w:val="000000"/>
          <w:kern w:val="2"/>
          <w:sz w:val="28"/>
          <w:szCs w:val="28"/>
          <w:u w:color="000000"/>
          <w:lang w:val="en-US" w:eastAsia="zh-CN" w:bidi="ar-SA"/>
        </w:rPr>
      </w:pPr>
      <w:r>
        <w:rPr>
          <w:rFonts w:hint="eastAsia" w:ascii="宋体" w:hAnsi="宋体" w:eastAsia="宋体" w:cs="宋体"/>
          <w:sz w:val="28"/>
          <w:szCs w:val="28"/>
          <w:lang w:val="en-US" w:eastAsia="zh-CN"/>
        </w:rPr>
        <w:t>习近平</w:t>
      </w:r>
      <w:r>
        <w:rPr>
          <w:rFonts w:hint="eastAsia" w:ascii="宋体" w:hAnsi="宋体" w:eastAsia="宋体" w:cs="宋体"/>
          <w:sz w:val="28"/>
          <w:szCs w:val="28"/>
        </w:rPr>
        <w:t>总书记指出“科学成就离不开精神支撑。科学家精神是科技工作者在长期科学实践中积累的宝贵精神财富”</w:t>
      </w:r>
      <w:r>
        <w:rPr>
          <w:rFonts w:hint="eastAsia" w:ascii="宋体" w:hAnsi="宋体" w:eastAsia="宋体" w:cs="宋体"/>
          <w:sz w:val="28"/>
          <w:szCs w:val="28"/>
          <w:lang w:eastAsia="zh-CN"/>
        </w:rPr>
        <w:t>。</w:t>
      </w:r>
      <w:r>
        <w:rPr>
          <w:rFonts w:hint="eastAsia" w:ascii="宋体" w:hAnsi="宋体" w:eastAsia="宋体" w:cs="宋体"/>
          <w:sz w:val="28"/>
          <w:szCs w:val="28"/>
        </w:rPr>
        <w:t>基金会党建工作小组</w:t>
      </w:r>
      <w:r>
        <w:rPr>
          <w:rFonts w:hint="eastAsia" w:ascii="宋体" w:hAnsi="宋体" w:eastAsia="宋体" w:cs="宋体"/>
          <w:sz w:val="28"/>
          <w:szCs w:val="28"/>
          <w:lang w:val="en-US" w:eastAsia="zh-CN"/>
        </w:rPr>
        <w:t>不断</w:t>
      </w:r>
      <w:r>
        <w:rPr>
          <w:rFonts w:hint="eastAsia" w:ascii="宋体" w:hAnsi="宋体" w:eastAsia="宋体" w:cs="宋体"/>
          <w:sz w:val="28"/>
          <w:szCs w:val="28"/>
        </w:rPr>
        <w:t>强化党组织的政治核心和政治引领作用，引领和保障基金会发展方向</w:t>
      </w:r>
      <w:r>
        <w:rPr>
          <w:rFonts w:hint="eastAsia" w:ascii="宋体" w:hAnsi="宋体" w:eastAsia="宋体" w:cs="宋体"/>
          <w:sz w:val="28"/>
          <w:szCs w:val="28"/>
          <w:lang w:eastAsia="zh-CN"/>
        </w:rPr>
        <w:t>，</w:t>
      </w:r>
      <w:r>
        <w:rPr>
          <w:rFonts w:hint="eastAsia" w:ascii="宋体" w:hAnsi="宋体" w:eastAsia="宋体" w:cs="宋体"/>
          <w:sz w:val="28"/>
          <w:szCs w:val="28"/>
        </w:rPr>
        <w:t>指导基金会响应党和国家的号召，坚持以习近平新时代中国特色社会主义思想为指导，始终把深入贯彻党的十九大、二十大精神作为推进基金会党建工作的原动力，深入开展弘扬茅以升先生等老一辈科学家精神、科技奖励、</w:t>
      </w:r>
      <w:r>
        <w:rPr>
          <w:rFonts w:hint="eastAsia" w:ascii="宋体" w:hAnsi="宋体" w:eastAsia="宋体" w:cs="宋体"/>
          <w:color w:val="000000"/>
          <w:kern w:val="2"/>
          <w:sz w:val="28"/>
          <w:szCs w:val="28"/>
          <w:u w:color="000000"/>
          <w:lang w:val="en-US" w:eastAsia="zh-CN" w:bidi="ar-SA"/>
        </w:rPr>
        <w:t>专业委员会活动等相关工作，推动基金会工作创新发展，推进基金会的业务工作与党建工作的相融合。</w:t>
      </w:r>
    </w:p>
    <w:p>
      <w:pPr>
        <w:keepNext w:val="0"/>
        <w:keepLines w:val="0"/>
        <w:pageBreakBefore w:val="0"/>
        <w:widowControl w:val="0"/>
        <w:numPr>
          <w:ilvl w:val="0"/>
          <w:numId w:val="1"/>
        </w:numPr>
        <w:kinsoku/>
        <w:wordWrap/>
        <w:overflowPunct/>
        <w:topLinePunct w:val="0"/>
        <w:autoSpaceDE/>
        <w:autoSpaceDN/>
        <w:bidi w:val="0"/>
        <w:spacing w:line="540" w:lineRule="exact"/>
        <w:ind w:left="0" w:leftChars="0" w:firstLine="422" w:firstLineChars="150"/>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强化思想政治建设</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color w:val="000000"/>
          <w:kern w:val="2"/>
          <w:sz w:val="28"/>
          <w:szCs w:val="28"/>
          <w:u w:color="000000"/>
          <w:lang w:val="en-US" w:eastAsia="zh-CN" w:bidi="ar-SA"/>
        </w:rPr>
      </w:pPr>
      <w:r>
        <w:rPr>
          <w:rFonts w:hint="eastAsia" w:ascii="宋体" w:hAnsi="宋体" w:eastAsia="宋体" w:cs="宋体"/>
          <w:b w:val="0"/>
          <w:bCs w:val="0"/>
          <w:color w:val="000000"/>
          <w:kern w:val="2"/>
          <w:sz w:val="28"/>
          <w:szCs w:val="28"/>
          <w:u w:color="000000"/>
          <w:lang w:val="en-US" w:eastAsia="zh-CN" w:bidi="ar-SA"/>
        </w:rPr>
        <w:t>2022年党建工作小组开展了形式多样的学习教育活动。围绕市科协2022年党建工作部署要求和会议精神，开展专题学习研讨；组织基金会秘书处人员参加党建工作培训班；通过微信群、视频会议、集中学习等多种形式学习传达北京市科协第十次代表大会会议精</w:t>
      </w:r>
      <w:r>
        <w:rPr>
          <w:rFonts w:hint="eastAsia" w:ascii="宋体" w:hAnsi="宋体" w:eastAsia="宋体" w:cs="宋体"/>
          <w:color w:val="000000"/>
          <w:kern w:val="2"/>
          <w:sz w:val="28"/>
          <w:szCs w:val="28"/>
          <w:u w:color="000000"/>
          <w:lang w:val="en-US" w:eastAsia="zh-CN" w:bidi="ar-SA"/>
        </w:rPr>
        <w:t>神；学习贯彻习近平总书记在省部级主要领导干部“学习习近平总书记重要讲话精神，迎接党的二十大”专题研讨班上的重要讲话精神，学习贯彻习近平总书记在中央统战工作会议上的重要讲话精神，并进行交流研讨；</w:t>
      </w:r>
      <w:r>
        <w:rPr>
          <w:rFonts w:hint="eastAsia" w:ascii="宋体" w:hAnsi="宋体" w:eastAsia="宋体" w:cs="宋体"/>
          <w:color w:val="000000"/>
          <w:kern w:val="2"/>
          <w:sz w:val="28"/>
          <w:szCs w:val="28"/>
          <w:u w:color="000000"/>
          <w:lang w:val="zh-TW" w:eastAsia="zh-TW" w:bidi="ar-SA"/>
        </w:rPr>
        <w:t>组织开展党史教育、</w:t>
      </w:r>
      <w:r>
        <w:rPr>
          <w:rFonts w:hint="eastAsia" w:ascii="宋体" w:hAnsi="宋体" w:eastAsia="宋体" w:cs="宋体"/>
          <w:color w:val="000000"/>
          <w:kern w:val="2"/>
          <w:sz w:val="28"/>
          <w:szCs w:val="28"/>
          <w:u w:color="000000"/>
          <w:lang w:val="zh-TW" w:eastAsia="zh-CN" w:bidi="ar-SA"/>
        </w:rPr>
        <w:t>“</w:t>
      </w:r>
      <w:r>
        <w:rPr>
          <w:rFonts w:hint="eastAsia" w:ascii="宋体" w:hAnsi="宋体" w:eastAsia="宋体" w:cs="宋体"/>
          <w:color w:val="000000"/>
          <w:kern w:val="2"/>
          <w:sz w:val="28"/>
          <w:szCs w:val="28"/>
          <w:u w:color="000000"/>
          <w:lang w:val="en-US" w:eastAsia="zh-CN" w:bidi="ar-SA"/>
        </w:rPr>
        <w:t>530科技工作者日”线上宣传</w:t>
      </w:r>
      <w:r>
        <w:rPr>
          <w:rFonts w:hint="eastAsia" w:ascii="宋体" w:hAnsi="宋体" w:eastAsia="宋体" w:cs="宋体"/>
          <w:color w:val="000000"/>
          <w:kern w:val="2"/>
          <w:sz w:val="28"/>
          <w:szCs w:val="28"/>
          <w:u w:color="000000"/>
          <w:lang w:val="zh-TW" w:eastAsia="zh-TW" w:bidi="ar-SA"/>
        </w:rPr>
        <w:t>等活动</w:t>
      </w:r>
      <w:r>
        <w:rPr>
          <w:rFonts w:hint="eastAsia" w:ascii="宋体" w:hAnsi="宋体" w:eastAsia="宋体" w:cs="宋体"/>
          <w:color w:val="000000"/>
          <w:kern w:val="2"/>
          <w:sz w:val="28"/>
          <w:szCs w:val="28"/>
          <w:u w:color="000000"/>
          <w:lang w:val="zh-TW" w:eastAsia="zh-CN" w:bidi="ar-SA"/>
        </w:rPr>
        <w:t>；</w:t>
      </w:r>
      <w:r>
        <w:rPr>
          <w:rFonts w:hint="eastAsia" w:ascii="宋体" w:hAnsi="宋体" w:eastAsia="宋体" w:cs="宋体"/>
          <w:color w:val="000000"/>
          <w:kern w:val="2"/>
          <w:sz w:val="28"/>
          <w:szCs w:val="28"/>
          <w:u w:color="000000"/>
          <w:lang w:val="en-US" w:eastAsia="zh-CN" w:bidi="ar-SA"/>
        </w:rPr>
        <w:t>组织在线集中收看党的二十大开幕会直播，并深入学习</w:t>
      </w:r>
      <w:r>
        <w:rPr>
          <w:rFonts w:hint="eastAsia" w:ascii="宋体" w:hAnsi="宋体" w:eastAsia="宋体" w:cs="宋体"/>
          <w:b w:val="0"/>
          <w:bCs w:val="0"/>
          <w:color w:val="000000"/>
          <w:kern w:val="2"/>
          <w:sz w:val="28"/>
          <w:szCs w:val="28"/>
          <w:u w:color="000000"/>
          <w:lang w:val="en-US" w:eastAsia="zh-CN" w:bidi="ar-SA"/>
        </w:rPr>
        <w:t>党的二十大精神。</w:t>
      </w:r>
    </w:p>
    <w:p>
      <w:pPr>
        <w:pStyle w:val="13"/>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540" w:lineRule="exact"/>
        <w:ind w:left="0" w:leftChars="0" w:firstLine="422" w:firstLineChars="150"/>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加强党建工作规范化建设</w:t>
      </w:r>
    </w:p>
    <w:p>
      <w:pPr>
        <w:pStyle w:val="13"/>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b w:val="0"/>
          <w:bCs w:val="0"/>
          <w:color w:val="000000"/>
          <w:kern w:val="2"/>
          <w:sz w:val="28"/>
          <w:szCs w:val="28"/>
          <w:u w:color="000000"/>
          <w:lang w:val="en-US" w:eastAsia="zh-CN" w:bidi="ar-SA"/>
        </w:rPr>
      </w:pPr>
      <w:r>
        <w:rPr>
          <w:rFonts w:hint="eastAsia" w:ascii="宋体" w:hAnsi="宋体" w:eastAsia="宋体" w:cs="宋体"/>
          <w:b w:val="0"/>
          <w:bCs w:val="0"/>
          <w:color w:val="000000"/>
          <w:kern w:val="2"/>
          <w:sz w:val="28"/>
          <w:szCs w:val="28"/>
          <w:u w:color="000000"/>
          <w:lang w:val="en-US" w:eastAsia="zh-CN" w:bidi="ar-SA"/>
        </w:rPr>
        <w:t>党建小组严格落实北京市科协2022年党建工作部署要求和会议精神，积极开展党建工作小组规范化自查整改工作，结合下发的自查内容狠抓工作落实。</w:t>
      </w:r>
    </w:p>
    <w:p>
      <w:pPr>
        <w:pStyle w:val="13"/>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b w:val="0"/>
          <w:bCs w:val="0"/>
          <w:color w:val="000000"/>
          <w:kern w:val="2"/>
          <w:sz w:val="28"/>
          <w:szCs w:val="28"/>
          <w:u w:color="000000"/>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二、委员会和理事会相关工作</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kern w:val="2"/>
          <w:sz w:val="28"/>
          <w:szCs w:val="28"/>
          <w:u w:color="000000"/>
          <w:lang w:val="en-US" w:eastAsia="zh-CN" w:bidi="ar-SA"/>
        </w:rPr>
      </w:pPr>
      <w:r>
        <w:rPr>
          <w:rFonts w:hint="eastAsia" w:ascii="宋体" w:hAnsi="宋体" w:eastAsia="宋体" w:cs="宋体"/>
          <w:color w:val="000000"/>
          <w:kern w:val="2"/>
          <w:sz w:val="28"/>
          <w:szCs w:val="28"/>
          <w:u w:color="000000"/>
          <w:lang w:val="en-US" w:eastAsia="zh-CN" w:bidi="ar-SA"/>
        </w:rPr>
        <w:t>2022年度茅以升基金会共召开一次全体委员会和三次理事会。本年度的多次工作会议进一步推进了基金会的规范化、制度化建设。</w:t>
      </w:r>
    </w:p>
    <w:p>
      <w:pPr>
        <w:keepNext w:val="0"/>
        <w:keepLines w:val="0"/>
        <w:pageBreakBefore w:val="0"/>
        <w:widowControl w:val="0"/>
        <w:kinsoku/>
        <w:wordWrap/>
        <w:overflowPunct/>
        <w:topLinePunct w:val="0"/>
        <w:autoSpaceDE/>
        <w:autoSpaceDN/>
        <w:bidi w:val="0"/>
        <w:spacing w:line="540" w:lineRule="exact"/>
        <w:ind w:left="420"/>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（一）全体委员大会六届</w:t>
      </w:r>
      <w:r>
        <w:rPr>
          <w:rFonts w:hint="eastAsia" w:ascii="宋体" w:hAnsi="宋体" w:cs="宋体"/>
          <w:b/>
          <w:bCs/>
          <w:color w:val="000000"/>
          <w:kern w:val="2"/>
          <w:sz w:val="28"/>
          <w:szCs w:val="28"/>
          <w:u w:color="000000"/>
          <w:lang w:val="en-US" w:eastAsia="zh-CN" w:bidi="ar-SA"/>
        </w:rPr>
        <w:t>五</w:t>
      </w:r>
      <w:r>
        <w:rPr>
          <w:rFonts w:hint="eastAsia" w:ascii="宋体" w:hAnsi="宋体" w:eastAsia="宋体" w:cs="宋体"/>
          <w:b/>
          <w:bCs/>
          <w:color w:val="000000"/>
          <w:kern w:val="2"/>
          <w:sz w:val="28"/>
          <w:szCs w:val="28"/>
          <w:u w:color="000000"/>
          <w:lang w:val="en-US" w:eastAsia="zh-CN" w:bidi="ar-SA"/>
        </w:rPr>
        <w:t>次会议</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kern w:val="2"/>
          <w:sz w:val="28"/>
          <w:szCs w:val="28"/>
          <w:u w:color="000000"/>
          <w:lang w:val="en-US" w:eastAsia="zh-CN" w:bidi="ar-SA"/>
        </w:rPr>
      </w:pPr>
      <w:r>
        <w:rPr>
          <w:rFonts w:hint="eastAsia" w:ascii="宋体" w:hAnsi="宋体" w:eastAsia="宋体" w:cs="宋体"/>
          <w:color w:val="000000"/>
          <w:kern w:val="2"/>
          <w:sz w:val="28"/>
          <w:szCs w:val="28"/>
          <w:u w:color="000000"/>
          <w:lang w:val="en-US" w:eastAsia="zh-CN" w:bidi="ar-SA"/>
        </w:rPr>
        <w:t>3月28日，茅以升科技教育委员会召开了六届</w:t>
      </w:r>
      <w:r>
        <w:rPr>
          <w:rFonts w:hint="eastAsia" w:ascii="宋体" w:hAnsi="宋体" w:cs="宋体"/>
          <w:color w:val="000000"/>
          <w:kern w:val="2"/>
          <w:sz w:val="28"/>
          <w:szCs w:val="28"/>
          <w:u w:color="000000"/>
          <w:lang w:val="en-US" w:eastAsia="zh-CN" w:bidi="ar-SA"/>
        </w:rPr>
        <w:t>五</w:t>
      </w:r>
      <w:r>
        <w:rPr>
          <w:rFonts w:hint="eastAsia" w:ascii="宋体" w:hAnsi="宋体" w:eastAsia="宋体" w:cs="宋体"/>
          <w:color w:val="000000"/>
          <w:kern w:val="2"/>
          <w:sz w:val="28"/>
          <w:szCs w:val="28"/>
          <w:u w:color="000000"/>
          <w:lang w:val="en-US" w:eastAsia="zh-CN" w:bidi="ar-SA"/>
        </w:rPr>
        <w:t>次会议。因疫情原因，本次委员会采用通讯会议方式进行。委员会讨论了2021年度工作总结、2022年度工作计划，全体委员对基金会的工作表示肯定并提出了意见和建议，全体委员讨论并通过了新增聘委员以及有关重要事项，审批了2021年度“茅以升科学技术奖”各奖项获奖人员名单。</w:t>
      </w:r>
    </w:p>
    <w:p>
      <w:pPr>
        <w:keepNext w:val="0"/>
        <w:keepLines w:val="0"/>
        <w:pageBreakBefore w:val="0"/>
        <w:widowControl w:val="0"/>
        <w:numPr>
          <w:ilvl w:val="0"/>
          <w:numId w:val="0"/>
        </w:numPr>
        <w:kinsoku/>
        <w:wordWrap/>
        <w:overflowPunct/>
        <w:topLinePunct w:val="0"/>
        <w:autoSpaceDE/>
        <w:autoSpaceDN/>
        <w:bidi w:val="0"/>
        <w:spacing w:line="540" w:lineRule="exact"/>
        <w:ind w:left="420" w:leftChars="0"/>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（二）三届九次、十次、十一次理事会</w:t>
      </w:r>
    </w:p>
    <w:p>
      <w:pPr>
        <w:pStyle w:val="10"/>
        <w:keepNext w:val="0"/>
        <w:keepLines w:val="0"/>
        <w:pageBreakBefore w:val="0"/>
        <w:widowControl w:val="0"/>
        <w:kinsoku/>
        <w:wordWrap/>
        <w:overflowPunct/>
        <w:topLinePunct w:val="0"/>
        <w:autoSpaceDE/>
        <w:autoSpaceDN/>
        <w:bidi w:val="0"/>
        <w:spacing w:line="540" w:lineRule="exact"/>
        <w:jc w:val="both"/>
        <w:textAlignment w:val="auto"/>
        <w:rPr>
          <w:rFonts w:hint="eastAsia" w:ascii="宋体" w:hAnsi="宋体" w:eastAsia="宋体" w:cs="宋体"/>
          <w:color w:val="000000"/>
          <w:kern w:val="2"/>
          <w:sz w:val="28"/>
          <w:szCs w:val="28"/>
          <w:u w:color="000000"/>
          <w:lang w:val="en-US" w:eastAsia="zh-CN" w:bidi="ar-SA"/>
        </w:rPr>
      </w:pPr>
      <w:r>
        <w:rPr>
          <w:rFonts w:hint="eastAsia" w:ascii="宋体" w:hAnsi="宋体" w:eastAsia="宋体" w:cs="宋体"/>
          <w:color w:val="000000"/>
          <w:kern w:val="2"/>
          <w:sz w:val="28"/>
          <w:szCs w:val="28"/>
          <w:u w:color="000000"/>
          <w:lang w:val="en-US" w:eastAsia="zh-CN" w:bidi="ar-SA"/>
        </w:rPr>
        <w:t>基金会定期组织召开理事会议，对相关重大事项进行审议。2022年度共召开三次理事会，审议并通过了2021年度茅以升科学技术奖获奖者名单、2021年度基金会工作总结、2022年工作计划、2021年度财务决算、2022年财务预算；通报了基金会入选“北京市科协系统优秀集体”、基金委员会委员社会兼职情况变更等相关事宜。</w:t>
      </w:r>
    </w:p>
    <w:p>
      <w:pPr>
        <w:pStyle w:val="10"/>
        <w:keepNext w:val="0"/>
        <w:keepLines w:val="0"/>
        <w:pageBreakBefore w:val="0"/>
        <w:widowControl w:val="0"/>
        <w:kinsoku/>
        <w:wordWrap/>
        <w:overflowPunct/>
        <w:topLinePunct w:val="0"/>
        <w:autoSpaceDE/>
        <w:autoSpaceDN/>
        <w:bidi w:val="0"/>
        <w:spacing w:line="540" w:lineRule="exact"/>
        <w:jc w:val="both"/>
        <w:textAlignment w:val="auto"/>
        <w:rPr>
          <w:rFonts w:hint="eastAsia" w:ascii="宋体" w:hAnsi="宋体" w:eastAsia="宋体" w:cs="宋体"/>
          <w:color w:val="000000"/>
          <w:kern w:val="2"/>
          <w:sz w:val="28"/>
          <w:szCs w:val="28"/>
          <w:u w:color="000000"/>
          <w:lang w:val="en-US" w:eastAsia="zh-CN" w:bidi="ar-SA"/>
        </w:rPr>
      </w:pP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三、科技奖励工作</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（一）组织筹备北京茅以升科技教育基金会第三十一届颁奖大会</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kern w:val="2"/>
          <w:sz w:val="28"/>
          <w:szCs w:val="28"/>
          <w:u w:color="000000"/>
          <w:lang w:val="en-US" w:eastAsia="zh-CN" w:bidi="ar-SA"/>
        </w:rPr>
      </w:pPr>
      <w:r>
        <w:rPr>
          <w:rFonts w:hint="eastAsia" w:ascii="宋体" w:hAnsi="宋体" w:eastAsia="宋体" w:cs="宋体"/>
          <w:color w:val="000000"/>
          <w:kern w:val="2"/>
          <w:sz w:val="28"/>
          <w:szCs w:val="28"/>
          <w:u w:color="000000"/>
          <w:lang w:val="en-US" w:eastAsia="zh-CN" w:bidi="ar-SA"/>
        </w:rPr>
        <w:t>基金会联合中国工程院、中国铁道学会、中国土木工程学会主办，中国建筑第三工程局主要承办的“北京茅以升科技教育基金会第三十一届颁奖大会暨第十一届桥梁与隧道工程技术论坛”，由于疫情严峻复杂形势和相关防疫要求，为最大程度保证参会人员的身体健康，延期至2023年上半年</w:t>
      </w:r>
      <w:r>
        <w:rPr>
          <w:rFonts w:hint="eastAsia" w:ascii="宋体" w:hAnsi="宋体" w:eastAsia="宋体" w:cs="宋体"/>
          <w:b w:val="0"/>
          <w:bCs w:val="0"/>
          <w:color w:val="000000"/>
          <w:kern w:val="2"/>
          <w:sz w:val="28"/>
          <w:szCs w:val="28"/>
          <w:u w:color="000000"/>
          <w:lang w:val="en-US" w:eastAsia="zh-CN" w:bidi="ar-SA"/>
        </w:rPr>
        <w:t>召开。大会组委会已基本完成会议的相关筹备工作。</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（二）组织完成2022年度“茅以升科学技术奖”评审工作</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kern w:val="2"/>
          <w:sz w:val="28"/>
          <w:szCs w:val="28"/>
          <w:u w:color="000000"/>
          <w:lang w:val="en-US" w:eastAsia="zh-CN" w:bidi="ar-SA"/>
        </w:rPr>
      </w:pPr>
      <w:r>
        <w:rPr>
          <w:rFonts w:hint="eastAsia" w:ascii="宋体" w:hAnsi="宋体" w:eastAsia="宋体" w:cs="宋体"/>
          <w:b w:val="0"/>
          <w:bCs w:val="0"/>
          <w:color w:val="000000"/>
          <w:kern w:val="2"/>
          <w:sz w:val="28"/>
          <w:szCs w:val="28"/>
          <w:u w:color="000000"/>
          <w:lang w:val="en-US" w:eastAsia="zh-CN" w:bidi="ar-SA"/>
        </w:rPr>
        <w:t>基金会组织完成“茅以升科学技术奖”下设的“土力学及岩土工程大奖和青年奖”、“铁道科学技术奖”、“北京青年科技奖”、“建造师奖”、“工程教育学生奖”、“铁道教育希望之星奖”、“木材科学技术奖和木材科学技术奖学金”七个奖项的评审工作。</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firstLine="281" w:firstLineChars="100"/>
        <w:textAlignment w:val="auto"/>
        <w:rPr>
          <w:rFonts w:hint="eastAsia" w:ascii="宋体" w:hAnsi="宋体" w:eastAsia="宋体" w:cs="宋体"/>
          <w:b/>
          <w:bCs/>
          <w:color w:val="000000"/>
          <w:kern w:val="2"/>
          <w:sz w:val="28"/>
          <w:szCs w:val="28"/>
          <w:u w:color="000000"/>
          <w:lang w:val="en-US" w:eastAsia="zh-CN" w:bidi="ar-SA"/>
        </w:rPr>
      </w:pPr>
      <w:r>
        <w:rPr>
          <w:rFonts w:hint="eastAsia" w:ascii="宋体" w:hAnsi="宋体" w:eastAsia="宋体" w:cs="宋体"/>
          <w:b/>
          <w:bCs/>
          <w:color w:val="000000"/>
          <w:kern w:val="2"/>
          <w:sz w:val="28"/>
          <w:szCs w:val="28"/>
          <w:u w:color="000000"/>
          <w:lang w:val="en-US" w:eastAsia="zh-CN" w:bidi="ar-SA"/>
        </w:rPr>
        <w:t>（三）研发“茅以升科学技术奖”管理平台</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kern w:val="2"/>
          <w:sz w:val="28"/>
          <w:szCs w:val="28"/>
          <w:u w:color="000000"/>
          <w:lang w:val="en-US" w:eastAsia="zh-CN" w:bidi="ar-SA"/>
        </w:rPr>
        <w:t>为进一步优化奖励评审工作，在国家奖励办公室奖励监督处（奖励处）的支持下，基金会委托北京交通大学研发了“茅以升科</w:t>
      </w:r>
      <w:r>
        <w:rPr>
          <w:rFonts w:hint="eastAsia" w:ascii="宋体" w:hAnsi="宋体" w:eastAsia="宋体" w:cs="宋体"/>
          <w:sz w:val="28"/>
          <w:szCs w:val="28"/>
          <w:lang w:val="en-US" w:eastAsia="zh-CN"/>
        </w:rPr>
        <w:t>学技术奖”管理平台，用于“茅以升科学技术奖”下设奖项的申报、评审及管理。经过前期精心筹建，“茅以升科学技术奖—建造师奖评审系统”已正式上线并投入使用，2022年度建造师奖的申报、评审完全依托平台开展。计划今年“茅以升科学技术奖”下设的各奖项申报系统陆续上线使用，各奖项通过平台有序开展评审工作，实现在国家奖励办社会科技奖励信息公开平台提交申报数据、获奖名单及奖励年报等信息的一键对接。</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）编辑</w:t>
      </w:r>
      <w:r>
        <w:rPr>
          <w:rFonts w:hint="eastAsia" w:ascii="宋体" w:hAnsi="宋体" w:eastAsia="宋体" w:cs="宋体"/>
          <w:b/>
          <w:bCs/>
          <w:color w:val="000000"/>
          <w:sz w:val="28"/>
          <w:szCs w:val="28"/>
          <w:lang w:val="en-US" w:eastAsia="zh-CN"/>
        </w:rPr>
        <w:t>出版《茅以升科学技术奖—北青奖获奖者人物鉴》</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b w:val="0"/>
          <w:bCs w:val="0"/>
          <w:color w:val="000000"/>
          <w:sz w:val="28"/>
          <w:szCs w:val="28"/>
          <w:lang w:val="en-US" w:eastAsia="zh-CN"/>
        </w:rPr>
        <w:t>习近平总书记在中央人才工作会议上强调，要优化人才表彰奖励制度，加大先进典型宣传力度，在全社会推动形成尊重人才的风尚。为贯彻落实好中央新时代人才工作的新理念新战略新举措，基金会精心策划并出版了《茅以升科学技术奖—</w:t>
      </w:r>
      <w:r>
        <w:rPr>
          <w:rFonts w:hint="eastAsia" w:ascii="宋体" w:hAnsi="宋体" w:eastAsia="宋体" w:cs="宋体"/>
          <w:color w:val="000000"/>
          <w:sz w:val="28"/>
          <w:szCs w:val="28"/>
        </w:rPr>
        <w:t>北青奖获奖者人物鉴</w:t>
      </w:r>
      <w:r>
        <w:rPr>
          <w:rFonts w:hint="eastAsia" w:ascii="宋体" w:hAnsi="宋体" w:eastAsia="宋体" w:cs="宋体"/>
          <w:b w:val="0"/>
          <w:bCs w:val="0"/>
          <w:color w:val="000000"/>
          <w:sz w:val="28"/>
          <w:szCs w:val="28"/>
          <w:lang w:val="en-US" w:eastAsia="zh-CN"/>
        </w:rPr>
        <w:t>》一书，</w:t>
      </w:r>
      <w:r>
        <w:rPr>
          <w:rFonts w:hint="eastAsia" w:ascii="宋体" w:hAnsi="宋体" w:eastAsia="宋体" w:cs="宋体"/>
          <w:color w:val="000000"/>
          <w:sz w:val="28"/>
          <w:szCs w:val="28"/>
        </w:rPr>
        <w:t>该书共</w:t>
      </w:r>
      <w:r>
        <w:rPr>
          <w:rFonts w:hint="eastAsia" w:ascii="宋体" w:hAnsi="宋体" w:eastAsia="宋体" w:cs="宋体"/>
          <w:sz w:val="28"/>
          <w:szCs w:val="28"/>
        </w:rPr>
        <w:t>收录137位获奖者事迹，其中院士7篇，并由北京市科协主席、中国科学院院士李静海题写序言。</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sz w:val="28"/>
          <w:szCs w:val="28"/>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sz w:val="28"/>
          <w:szCs w:val="28"/>
        </w:rPr>
        <w:t>组织修改《茅以升科学技术奖—北京青年科技奖》奖励条例及实施细则</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根据中央人才工作会议精神，在国家奖励办公室奖励监督处（奖励处）指导下，基金会与北京市科协对《茅以升科学技术奖—北京青年科技奖条例》、《茅以升科学技术奖—北京青年科技奖条例实施细则》进行了修改，突出对参评对象科研团队及青年科技人才培养要求，以期达到奖项扩面，培养更多年轻科技人才的效果。</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弘扬茅以升精神的相关工作</w:t>
      </w:r>
    </w:p>
    <w:p>
      <w:pPr>
        <w:keepNext w:val="0"/>
        <w:keepLines w:val="0"/>
        <w:pageBreakBefore w:val="0"/>
        <w:widowControl w:val="0"/>
        <w:numPr>
          <w:ilvl w:val="0"/>
          <w:numId w:val="0"/>
        </w:numPr>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sz w:val="28"/>
          <w:szCs w:val="28"/>
        </w:rPr>
      </w:pPr>
      <w:r>
        <w:rPr>
          <w:rFonts w:hint="eastAsia" w:ascii="宋体" w:hAnsi="宋体" w:eastAsia="宋体" w:cs="宋体"/>
          <w:b/>
          <w:bCs/>
          <w:color w:val="000000"/>
          <w:sz w:val="28"/>
          <w:szCs w:val="28"/>
        </w:rPr>
        <w:t>（一）</w:t>
      </w:r>
      <w:r>
        <w:rPr>
          <w:rFonts w:hint="eastAsia" w:ascii="宋体" w:hAnsi="宋体" w:eastAsia="宋体" w:cs="宋体"/>
          <w:b/>
          <w:sz w:val="28"/>
          <w:szCs w:val="28"/>
        </w:rPr>
        <w:t>开展茅以升精神宣讲活动</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响应党中央关于“大力弘扬科学家精神”的号召，并落实市科协相关部署，继承和弘扬茅以升先生“爱国、科学、奋斗、奉献”的精神，茅玉麟理事长2022年度多次通过线上会议方式，作科学家精神主题报告，深受好评。</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1、3月29日，</w:t>
      </w:r>
      <w:r>
        <w:rPr>
          <w:rFonts w:hint="eastAsia" w:ascii="宋体" w:hAnsi="宋体" w:eastAsia="宋体" w:cs="宋体"/>
          <w:sz w:val="28"/>
          <w:szCs w:val="28"/>
          <w:lang w:val="en-US" w:eastAsia="zh-CN"/>
        </w:rPr>
        <w:t>应</w:t>
      </w:r>
      <w:r>
        <w:rPr>
          <w:rFonts w:hint="eastAsia" w:ascii="宋体" w:hAnsi="宋体" w:eastAsia="宋体" w:cs="宋体"/>
          <w:sz w:val="28"/>
          <w:szCs w:val="28"/>
        </w:rPr>
        <w:t>华北理工大学</w:t>
      </w:r>
      <w:r>
        <w:rPr>
          <w:rFonts w:hint="eastAsia" w:ascii="宋体" w:hAnsi="宋体" w:eastAsia="宋体" w:cs="宋体"/>
          <w:sz w:val="28"/>
          <w:szCs w:val="28"/>
          <w:lang w:val="en-US" w:eastAsia="zh-CN"/>
        </w:rPr>
        <w:t>邀请，</w:t>
      </w:r>
      <w:r>
        <w:rPr>
          <w:rFonts w:hint="eastAsia" w:ascii="宋体" w:hAnsi="宋体" w:eastAsia="宋体" w:cs="宋体"/>
          <w:sz w:val="28"/>
          <w:szCs w:val="28"/>
        </w:rPr>
        <w:t>茅玉麟理事长</w:t>
      </w:r>
      <w:r>
        <w:rPr>
          <w:rFonts w:hint="eastAsia" w:ascii="宋体" w:hAnsi="宋体" w:cs="宋体"/>
          <w:sz w:val="28"/>
          <w:szCs w:val="28"/>
          <w:lang w:val="en-US" w:eastAsia="zh-CN"/>
        </w:rPr>
        <w:t>出席</w:t>
      </w:r>
      <w:r>
        <w:rPr>
          <w:rFonts w:hint="eastAsia" w:ascii="宋体" w:hAnsi="宋体" w:eastAsia="宋体" w:cs="宋体"/>
          <w:sz w:val="28"/>
          <w:szCs w:val="28"/>
          <w:lang w:eastAsia="zh-CN"/>
        </w:rPr>
        <w:t>“</w:t>
      </w:r>
      <w:r>
        <w:rPr>
          <w:rFonts w:hint="eastAsia" w:ascii="宋体" w:hAnsi="宋体" w:eastAsia="宋体" w:cs="宋体"/>
          <w:sz w:val="28"/>
          <w:szCs w:val="28"/>
        </w:rPr>
        <w:t>总师大课</w:t>
      </w:r>
      <w:r>
        <w:rPr>
          <w:rFonts w:hint="eastAsia" w:ascii="宋体" w:hAnsi="宋体" w:eastAsia="宋体" w:cs="宋体"/>
          <w:sz w:val="28"/>
          <w:szCs w:val="28"/>
          <w:lang w:eastAsia="zh-CN"/>
        </w:rPr>
        <w:t>”</w:t>
      </w:r>
      <w:r>
        <w:rPr>
          <w:rFonts w:hint="eastAsia" w:ascii="宋体" w:hAnsi="宋体" w:eastAsia="宋体" w:cs="宋体"/>
          <w:sz w:val="28"/>
          <w:szCs w:val="28"/>
        </w:rPr>
        <w:t>活动，结合茅以升先生的事迹发表演讲，使茅以升先生的精神在师生中得到更好的传承和发扬。</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2、5月30日，应中国科协邀请，茅玉麟理事长线上</w:t>
      </w:r>
      <w:r>
        <w:rPr>
          <w:rFonts w:hint="eastAsia" w:ascii="宋体" w:hAnsi="宋体" w:cs="宋体"/>
          <w:sz w:val="28"/>
          <w:szCs w:val="28"/>
          <w:lang w:val="en-US" w:eastAsia="zh-CN"/>
        </w:rPr>
        <w:t>出席</w:t>
      </w:r>
      <w:r>
        <w:rPr>
          <w:rFonts w:hint="eastAsia" w:ascii="宋体" w:hAnsi="宋体" w:eastAsia="宋体" w:cs="宋体"/>
          <w:sz w:val="28"/>
          <w:szCs w:val="28"/>
        </w:rPr>
        <w:t>2022年</w:t>
      </w:r>
      <w:r>
        <w:rPr>
          <w:rFonts w:hint="eastAsia" w:ascii="宋体" w:hAnsi="宋体" w:eastAsia="宋体" w:cs="宋体"/>
          <w:sz w:val="28"/>
          <w:szCs w:val="28"/>
          <w:lang w:eastAsia="zh-CN"/>
        </w:rPr>
        <w:t>“</w:t>
      </w:r>
      <w:r>
        <w:rPr>
          <w:rFonts w:hint="eastAsia" w:ascii="宋体" w:hAnsi="宋体" w:eastAsia="宋体" w:cs="宋体"/>
          <w:sz w:val="28"/>
          <w:szCs w:val="28"/>
        </w:rPr>
        <w:t>运城最美科技工作者</w:t>
      </w:r>
      <w:r>
        <w:rPr>
          <w:rFonts w:hint="eastAsia" w:ascii="宋体" w:hAnsi="宋体" w:eastAsia="宋体" w:cs="宋体"/>
          <w:sz w:val="28"/>
          <w:szCs w:val="28"/>
          <w:lang w:eastAsia="zh-CN"/>
        </w:rPr>
        <w:t>”</w:t>
      </w:r>
      <w:r>
        <w:rPr>
          <w:rFonts w:hint="eastAsia" w:ascii="宋体" w:hAnsi="宋体" w:eastAsia="宋体" w:cs="宋体"/>
          <w:sz w:val="28"/>
          <w:szCs w:val="28"/>
        </w:rPr>
        <w:t>表彰大会并作题为《我的父亲茅以升》</w:t>
      </w:r>
      <w:r>
        <w:rPr>
          <w:rFonts w:hint="eastAsia" w:ascii="宋体" w:hAnsi="宋体" w:eastAsia="宋体" w:cs="宋体"/>
          <w:sz w:val="28"/>
          <w:szCs w:val="28"/>
          <w:lang w:val="en-US" w:eastAsia="zh-CN"/>
        </w:rPr>
        <w:t>的</w:t>
      </w:r>
      <w:r>
        <w:rPr>
          <w:rFonts w:hint="eastAsia" w:ascii="宋体" w:hAnsi="宋体" w:eastAsia="宋体" w:cs="宋体"/>
          <w:sz w:val="28"/>
          <w:szCs w:val="28"/>
        </w:rPr>
        <w:t>专题报告。</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3、9月19日，应北京市科协、北京市西城区教委邀请，茅玉麟理事长赴北京市宣武外国语实验学校出席</w:t>
      </w:r>
      <w:r>
        <w:rPr>
          <w:rFonts w:hint="eastAsia" w:ascii="宋体" w:hAnsi="宋体" w:eastAsia="宋体" w:cs="宋体"/>
          <w:sz w:val="28"/>
          <w:szCs w:val="28"/>
          <w:lang w:eastAsia="zh-CN"/>
        </w:rPr>
        <w:t>“</w:t>
      </w:r>
      <w:r>
        <w:rPr>
          <w:rFonts w:hint="eastAsia" w:ascii="宋体" w:hAnsi="宋体" w:eastAsia="宋体" w:cs="宋体"/>
          <w:sz w:val="28"/>
          <w:szCs w:val="28"/>
        </w:rPr>
        <w:t>2022年西城区开学一课</w:t>
      </w:r>
      <w:r>
        <w:rPr>
          <w:rFonts w:hint="eastAsia" w:ascii="宋体" w:hAnsi="宋体" w:eastAsia="宋体" w:cs="宋体"/>
          <w:sz w:val="28"/>
          <w:szCs w:val="28"/>
          <w:lang w:eastAsia="zh-CN"/>
        </w:rPr>
        <w:t>‘</w:t>
      </w:r>
      <w:r>
        <w:rPr>
          <w:rFonts w:hint="eastAsia" w:ascii="宋体" w:hAnsi="宋体" w:eastAsia="宋体" w:cs="宋体"/>
          <w:sz w:val="28"/>
          <w:szCs w:val="28"/>
        </w:rPr>
        <w:t>奋斗——青春底色</w:t>
      </w:r>
      <w:r>
        <w:rPr>
          <w:rFonts w:hint="eastAsia" w:ascii="宋体" w:hAnsi="宋体" w:eastAsia="宋体" w:cs="宋体"/>
          <w:sz w:val="28"/>
          <w:szCs w:val="28"/>
          <w:lang w:eastAsia="zh-CN"/>
        </w:rPr>
        <w:t>’”</w:t>
      </w:r>
      <w:r>
        <w:rPr>
          <w:rFonts w:hint="eastAsia" w:ascii="宋体" w:hAnsi="宋体" w:eastAsia="宋体" w:cs="宋体"/>
          <w:sz w:val="28"/>
          <w:szCs w:val="28"/>
        </w:rPr>
        <w:t>活动，为中学生们讲述茅以升先生少年立志造桥、一生崇尚科学、爱国爱党无私奉献的一生。</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（二）纪念缅怀茅以升先生</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1、1月</w:t>
      </w:r>
      <w:r>
        <w:rPr>
          <w:rFonts w:hint="eastAsia" w:ascii="宋体" w:hAnsi="宋体" w:eastAsia="宋体" w:cs="宋体"/>
          <w:sz w:val="28"/>
          <w:szCs w:val="28"/>
          <w:lang w:val="en-US" w:eastAsia="zh-CN"/>
        </w:rPr>
        <w:t>8</w:t>
      </w:r>
      <w:r>
        <w:rPr>
          <w:rFonts w:hint="eastAsia" w:ascii="宋体" w:hAnsi="宋体" w:eastAsia="宋体" w:cs="宋体"/>
          <w:sz w:val="28"/>
          <w:szCs w:val="28"/>
        </w:rPr>
        <w:t>日，是周总理逝世46周年纪念日；</w:t>
      </w:r>
      <w:r>
        <w:rPr>
          <w:rFonts w:hint="eastAsia" w:ascii="宋体" w:hAnsi="宋体" w:eastAsia="宋体" w:cs="宋体"/>
          <w:sz w:val="28"/>
          <w:szCs w:val="28"/>
          <w:lang w:val="en-US" w:eastAsia="zh-CN"/>
        </w:rPr>
        <w:t>9日</w:t>
      </w:r>
      <w:r>
        <w:rPr>
          <w:rFonts w:hint="eastAsia" w:ascii="宋体" w:hAnsi="宋体" w:eastAsia="宋体" w:cs="宋体"/>
          <w:sz w:val="28"/>
          <w:szCs w:val="28"/>
        </w:rPr>
        <w:t>，是茅以升先生诞辰126周年纪念日</w:t>
      </w:r>
      <w:r>
        <w:rPr>
          <w:rFonts w:hint="eastAsia" w:ascii="宋体" w:hAnsi="宋体" w:eastAsia="宋体" w:cs="宋体"/>
          <w:sz w:val="28"/>
          <w:szCs w:val="28"/>
          <w:lang w:eastAsia="zh-CN"/>
        </w:rPr>
        <w:t>，</w:t>
      </w:r>
      <w:r>
        <w:rPr>
          <w:rFonts w:hint="eastAsia" w:ascii="宋体" w:hAnsi="宋体" w:eastAsia="宋体" w:cs="宋体"/>
          <w:sz w:val="28"/>
          <w:szCs w:val="28"/>
        </w:rPr>
        <w:t>在这两个纪念日相继到来之际，基金会重新发表《周总理和科技工作者心连心》——茅以升（发表于1979年1月5日《北京科技报》），追忆缅怀我们敬爱的周总理，同时追思茅以升先生追求光明、追求进步、追随中国共产党为国家富强、民族振兴不懈奋斗的人生历程，激励广大科技教育工作者更加紧密地团结在以习总书记为核心的党中央周围，大力弘扬科学家精神，以伟人和先贤为榜样，为加快建设世界科技强国而努力奋斗！</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2、2月24日，基金会通过微信公众号纪念茅以升先生于1982年2月22日成为中国首位获得美国国家工程院外籍院士称号的科学家。首次公开发表茅以升先生</w:t>
      </w:r>
      <w:r>
        <w:rPr>
          <w:rFonts w:hint="eastAsia" w:ascii="宋体" w:hAnsi="宋体" w:eastAsia="宋体" w:cs="宋体"/>
          <w:sz w:val="28"/>
          <w:szCs w:val="28"/>
          <w:lang w:val="en-US" w:eastAsia="zh-CN"/>
        </w:rPr>
        <w:t>四</w:t>
      </w:r>
      <w:r>
        <w:rPr>
          <w:rFonts w:hint="eastAsia" w:ascii="宋体" w:hAnsi="宋体" w:eastAsia="宋体" w:cs="宋体"/>
          <w:sz w:val="28"/>
          <w:szCs w:val="28"/>
        </w:rPr>
        <w:t>女——茅于</w:t>
      </w:r>
      <w:r>
        <w:rPr>
          <w:rFonts w:hint="eastAsia" w:ascii="宋体" w:hAnsi="宋体" w:eastAsia="宋体" w:cs="宋体"/>
          <w:sz w:val="28"/>
          <w:szCs w:val="28"/>
          <w:lang w:val="en-US" w:eastAsia="zh-CN"/>
        </w:rPr>
        <w:t>燕</w:t>
      </w:r>
      <w:r>
        <w:rPr>
          <w:rFonts w:hint="eastAsia" w:ascii="宋体" w:hAnsi="宋体" w:eastAsia="宋体" w:cs="宋体"/>
          <w:sz w:val="28"/>
          <w:szCs w:val="28"/>
        </w:rPr>
        <w:t>女士的日记，详细记录了赴美领衔的过程，从女儿的视角、以点点滴滴的记录侧面展现出享誉中外的茅以升先生在世界工程界的影响力。</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3、3月14日是联合国教科文组织批准设立的</w:t>
      </w:r>
      <w:r>
        <w:rPr>
          <w:rFonts w:hint="eastAsia" w:ascii="宋体" w:hAnsi="宋体" w:eastAsia="宋体" w:cs="宋体"/>
          <w:sz w:val="28"/>
          <w:szCs w:val="28"/>
          <w:lang w:eastAsia="zh-CN"/>
        </w:rPr>
        <w:t>“</w:t>
      </w:r>
      <w:r>
        <w:rPr>
          <w:rFonts w:hint="eastAsia" w:ascii="宋体" w:hAnsi="宋体" w:eastAsia="宋体" w:cs="宋体"/>
          <w:sz w:val="28"/>
          <w:szCs w:val="28"/>
        </w:rPr>
        <w:t>国际数学日</w:t>
      </w:r>
      <w:r>
        <w:rPr>
          <w:rFonts w:hint="eastAsia" w:ascii="宋体" w:hAnsi="宋体" w:eastAsia="宋体" w:cs="宋体"/>
          <w:sz w:val="28"/>
          <w:szCs w:val="28"/>
          <w:lang w:eastAsia="zh-CN"/>
        </w:rPr>
        <w:t>”</w:t>
      </w:r>
      <w:r>
        <w:rPr>
          <w:rFonts w:hint="eastAsia" w:ascii="宋体" w:hAnsi="宋体" w:eastAsia="宋体" w:cs="宋体"/>
          <w:sz w:val="28"/>
          <w:szCs w:val="28"/>
        </w:rPr>
        <w:t>，也叫做</w:t>
      </w:r>
      <w:r>
        <w:rPr>
          <w:rFonts w:hint="eastAsia" w:ascii="宋体" w:hAnsi="宋体" w:eastAsia="宋体" w:cs="宋体"/>
          <w:sz w:val="28"/>
          <w:szCs w:val="28"/>
          <w:lang w:eastAsia="zh-CN"/>
        </w:rPr>
        <w:t>“</w:t>
      </w:r>
      <w:r>
        <w:rPr>
          <w:rFonts w:hint="eastAsia" w:ascii="宋体" w:hAnsi="宋体" w:eastAsia="宋体" w:cs="宋体"/>
          <w:sz w:val="28"/>
          <w:szCs w:val="28"/>
        </w:rPr>
        <w:t>圆周率日</w:t>
      </w:r>
      <w:r>
        <w:rPr>
          <w:rFonts w:hint="eastAsia" w:ascii="宋体" w:hAnsi="宋体" w:eastAsia="宋体" w:cs="宋体"/>
          <w:sz w:val="28"/>
          <w:szCs w:val="28"/>
          <w:lang w:eastAsia="zh-CN"/>
        </w:rPr>
        <w:t>”</w:t>
      </w:r>
      <w:r>
        <w:rPr>
          <w:rFonts w:hint="eastAsia" w:ascii="宋体" w:hAnsi="宋体" w:eastAsia="宋体" w:cs="宋体"/>
          <w:sz w:val="28"/>
          <w:szCs w:val="28"/>
        </w:rPr>
        <w:t>。基金会友好人士徐绍义先生查阅了大量史料与文献，撰文介绍茅以升先生对圆周率的探讨与科普，一百多年前曾亲撰两篇雄文，并对中国科学教育界产生深远影响。</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4、4月2日，清明节追思茅以升先生，北京茅以升科技教育基金会桥梁委员会、铁科院集团公司铁建所、中交公路规划设计院有限公司、茅以升亲属等共同参加了</w:t>
      </w:r>
      <w:r>
        <w:rPr>
          <w:rFonts w:hint="eastAsia" w:ascii="宋体" w:hAnsi="宋体" w:eastAsia="宋体" w:cs="宋体"/>
          <w:sz w:val="28"/>
          <w:szCs w:val="28"/>
          <w:lang w:eastAsia="zh-CN"/>
        </w:rPr>
        <w:t>“</w:t>
      </w:r>
      <w:r>
        <w:rPr>
          <w:rFonts w:hint="eastAsia" w:ascii="宋体" w:hAnsi="宋体" w:eastAsia="宋体" w:cs="宋体"/>
          <w:sz w:val="28"/>
          <w:szCs w:val="28"/>
        </w:rPr>
        <w:t>缅怀桥梁先贤茅以升先生</w:t>
      </w:r>
      <w:r>
        <w:rPr>
          <w:rFonts w:hint="eastAsia" w:ascii="宋体" w:hAnsi="宋体" w:eastAsia="宋体" w:cs="宋体"/>
          <w:sz w:val="28"/>
          <w:szCs w:val="28"/>
          <w:lang w:eastAsia="zh-CN"/>
        </w:rPr>
        <w:t>”</w:t>
      </w:r>
      <w:r>
        <w:rPr>
          <w:rFonts w:hint="eastAsia" w:ascii="宋体" w:hAnsi="宋体" w:eastAsia="宋体" w:cs="宋体"/>
          <w:sz w:val="28"/>
          <w:szCs w:val="28"/>
        </w:rPr>
        <w:t>活动。各界人士为茅以升塑像献花、参观茅以升生平事迹展厅等，基金会通过公众号进行了线上的宣传。</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5、9月26日，基金会通过微信视频号形式转发了上海铁路局制作的纪念钱塘江大桥建成通车85周年专题纪录片，以此庆祝大桥85岁生日，向所有参与大桥设计、建造、维护管养的工匠们致敬。</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6、11月12日，基金会通过微信公众号撰文纪念茅以升先生逝世33周年。通过简要回顾茅老一生的伟大成就，以此传承茅以升先生的事业、弘扬他</w:t>
      </w:r>
      <w:r>
        <w:rPr>
          <w:rFonts w:hint="eastAsia" w:ascii="宋体" w:hAnsi="宋体" w:eastAsia="宋体" w:cs="宋体"/>
          <w:sz w:val="28"/>
          <w:szCs w:val="28"/>
          <w:lang w:eastAsia="zh-CN"/>
        </w:rPr>
        <w:t>”</w:t>
      </w:r>
      <w:r>
        <w:rPr>
          <w:rFonts w:hint="eastAsia" w:ascii="宋体" w:hAnsi="宋体" w:eastAsia="宋体" w:cs="宋体"/>
          <w:sz w:val="28"/>
          <w:szCs w:val="28"/>
        </w:rPr>
        <w:t>爱国、科学、奋斗、奉献</w:t>
      </w:r>
      <w:r>
        <w:rPr>
          <w:rFonts w:hint="eastAsia" w:ascii="宋体" w:hAnsi="宋体" w:eastAsia="宋体" w:cs="宋体"/>
          <w:sz w:val="28"/>
          <w:szCs w:val="28"/>
          <w:lang w:eastAsia="zh-CN"/>
        </w:rPr>
        <w:t>”</w:t>
      </w:r>
      <w:r>
        <w:rPr>
          <w:rFonts w:hint="eastAsia" w:ascii="宋体" w:hAnsi="宋体" w:eastAsia="宋体" w:cs="宋体"/>
          <w:sz w:val="28"/>
          <w:szCs w:val="28"/>
        </w:rPr>
        <w:t>的崇高精神、激励青年一代坚定创新自信，把个人理想和科学追求融入高水平科技自立自强的伟大实践中，为把我国建设成为世界科技强国贡献力量。</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7、11月15日，基金会在微信公众号发布《来自1982年&lt;匹兹堡报&gt;的报道——茅以升先生重回匹兹堡40周年考》一文，以此纪念茅以升先生最后访美40周年。</w:t>
      </w:r>
    </w:p>
    <w:p>
      <w:pPr>
        <w:pStyle w:val="2"/>
        <w:rPr>
          <w:rFonts w:hint="eastAsia"/>
        </w:rPr>
      </w:pP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、学术交流、人才培养、科学普及相关的工作</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（一）学术交流活动</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第十一届桥梁与隧道工程技术论坛因疫情原因延期至2023年上半年召开。会议拟邀请四位院士、四位专家做报告。会议共收录</w:t>
      </w:r>
      <w:r>
        <w:rPr>
          <w:rFonts w:hint="eastAsia" w:ascii="宋体" w:hAnsi="宋体" w:eastAsia="宋体" w:cs="宋体"/>
          <w:color w:val="auto"/>
          <w:sz w:val="28"/>
          <w:szCs w:val="28"/>
          <w:u w:val="none"/>
          <w:lang w:val="en-US" w:eastAsia="zh-CN"/>
        </w:rPr>
        <w:t>34篇</w:t>
      </w:r>
      <w:r>
        <w:rPr>
          <w:rFonts w:hint="eastAsia" w:ascii="宋体" w:hAnsi="宋体" w:eastAsia="宋体" w:cs="宋体"/>
          <w:sz w:val="28"/>
          <w:szCs w:val="28"/>
        </w:rPr>
        <w:t>论文。</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（二）人才培养——茅以升班</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2022年5月8日，为继续传承茅以升先生工程教育思想，弘扬茅以升精神，推动创新发展，交流总结全国高校“茅以升班”的办班经验，探索创新拔尖人才培养的路径，由北京茅以升科技教育基金会主办、北京交通大学土木建筑工程学院承办的第五届全国高校</w:t>
      </w:r>
      <w:r>
        <w:rPr>
          <w:rFonts w:hint="eastAsia" w:ascii="宋体" w:hAnsi="宋体" w:eastAsia="宋体" w:cs="宋体"/>
          <w:sz w:val="28"/>
          <w:szCs w:val="28"/>
          <w:lang w:eastAsia="zh-CN"/>
        </w:rPr>
        <w:t>“</w:t>
      </w:r>
      <w:r>
        <w:rPr>
          <w:rFonts w:hint="eastAsia" w:ascii="宋体" w:hAnsi="宋体" w:eastAsia="宋体" w:cs="宋体"/>
          <w:sz w:val="28"/>
          <w:szCs w:val="28"/>
        </w:rPr>
        <w:t>茅以升班</w:t>
      </w:r>
      <w:r>
        <w:rPr>
          <w:rFonts w:hint="eastAsia" w:ascii="宋体" w:hAnsi="宋体" w:eastAsia="宋体" w:cs="宋体"/>
          <w:sz w:val="28"/>
          <w:szCs w:val="28"/>
          <w:lang w:eastAsia="zh-CN"/>
        </w:rPr>
        <w:t>”</w:t>
      </w:r>
      <w:r>
        <w:rPr>
          <w:rFonts w:hint="eastAsia" w:ascii="宋体" w:hAnsi="宋体" w:eastAsia="宋体" w:cs="宋体"/>
          <w:sz w:val="28"/>
          <w:szCs w:val="28"/>
        </w:rPr>
        <w:t>建设发展研讨会以线上</w:t>
      </w:r>
      <w:r>
        <w:rPr>
          <w:rFonts w:hint="eastAsia" w:ascii="宋体" w:hAnsi="宋体" w:eastAsia="宋体" w:cs="宋体"/>
          <w:sz w:val="28"/>
          <w:szCs w:val="28"/>
          <w:lang w:val="en-US" w:eastAsia="zh-CN"/>
        </w:rPr>
        <w:t>+</w:t>
      </w:r>
      <w:r>
        <w:rPr>
          <w:rFonts w:hint="eastAsia" w:ascii="宋体" w:hAnsi="宋体" w:eastAsia="宋体" w:cs="宋体"/>
          <w:sz w:val="28"/>
          <w:szCs w:val="28"/>
        </w:rPr>
        <w:t>直播的方式隆重举行。本届研讨会采用了典范高校主题发言，围绕思政、教学、学生3个主题进行分论坛研讨的形式，从多个角度研讨了高校</w:t>
      </w:r>
      <w:r>
        <w:rPr>
          <w:rFonts w:hint="eastAsia" w:ascii="宋体" w:hAnsi="宋体" w:eastAsia="宋体" w:cs="宋体"/>
          <w:sz w:val="28"/>
          <w:szCs w:val="28"/>
          <w:lang w:eastAsia="zh-CN"/>
        </w:rPr>
        <w:t>“</w:t>
      </w:r>
      <w:r>
        <w:rPr>
          <w:rFonts w:hint="eastAsia" w:ascii="宋体" w:hAnsi="宋体" w:eastAsia="宋体" w:cs="宋体"/>
          <w:sz w:val="28"/>
          <w:szCs w:val="28"/>
        </w:rPr>
        <w:t>茅以升班</w:t>
      </w:r>
      <w:r>
        <w:rPr>
          <w:rFonts w:hint="eastAsia" w:ascii="宋体" w:hAnsi="宋体" w:eastAsia="宋体" w:cs="宋体"/>
          <w:sz w:val="28"/>
          <w:szCs w:val="28"/>
          <w:lang w:eastAsia="zh-CN"/>
        </w:rPr>
        <w:t>”</w:t>
      </w:r>
      <w:r>
        <w:rPr>
          <w:rFonts w:hint="eastAsia" w:ascii="宋体" w:hAnsi="宋体" w:eastAsia="宋体" w:cs="宋体"/>
          <w:sz w:val="28"/>
          <w:szCs w:val="28"/>
        </w:rPr>
        <w:t>发展面临的机遇和挑战。</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全国15所开设茅以升班的高校共计60余名师生代表参会发言、1200余名“茅以升班”同学观摩直播，数名院士专家出席支持。</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本届大会还得到了多方关心</w:t>
      </w:r>
      <w:r>
        <w:rPr>
          <w:rFonts w:hint="eastAsia" w:ascii="宋体" w:hAnsi="宋体" w:eastAsia="宋体" w:cs="宋体"/>
          <w:sz w:val="28"/>
          <w:szCs w:val="28"/>
          <w:lang w:eastAsia="zh-CN"/>
        </w:rPr>
        <w:t>“</w:t>
      </w:r>
      <w:r>
        <w:rPr>
          <w:rFonts w:hint="eastAsia" w:ascii="宋体" w:hAnsi="宋体" w:eastAsia="宋体" w:cs="宋体"/>
          <w:sz w:val="28"/>
          <w:szCs w:val="28"/>
        </w:rPr>
        <w:t>茅以升班</w:t>
      </w:r>
      <w:r>
        <w:rPr>
          <w:rFonts w:hint="eastAsia" w:ascii="宋体" w:hAnsi="宋体" w:eastAsia="宋体" w:cs="宋体"/>
          <w:sz w:val="28"/>
          <w:szCs w:val="28"/>
          <w:lang w:eastAsia="zh-CN"/>
        </w:rPr>
        <w:t>”</w:t>
      </w:r>
      <w:r>
        <w:rPr>
          <w:rFonts w:hint="eastAsia" w:ascii="宋体" w:hAnsi="宋体" w:eastAsia="宋体" w:cs="宋体"/>
          <w:sz w:val="28"/>
          <w:szCs w:val="28"/>
        </w:rPr>
        <w:t>建设的领导、院士、专家的关注与支持。第十届全国政协经济委员会副主任、原铁道部常务副部长、基金会主任委员孙永福院士，第九、十、十一届全国政协委员、基金会理事长茅玉麟，中国国家铁路集团有限公司工程管理中心原总工程师、铁路BlM联盟秘书长、基金会特邀专家盛黎明，基金会秘书长刘晓光，基金会副秘书长茅为中，北京交大副校长闫学东等出席论坛。中国高等教育学会会长，教育部原党组副书记、副部长杜玉波向大会致贺词。石家庄铁道大学教授杜彦良院士，长沙理工大学教授郑健龙院士，第十三届全国人大常委、第十三届全国人大环境与资源保护委员会副主任委员、清华大学校务委员会副主任、原副校长袁驷，十八届中央候补委员、南开大学原校长、世界工程组织联合会主席龚克等嘉宾线上表达祝福。</w:t>
      </w:r>
    </w:p>
    <w:p>
      <w:pPr>
        <w:pStyle w:val="2"/>
        <w:rPr>
          <w:rFonts w:hint="eastAsia"/>
        </w:rPr>
      </w:pPr>
    </w:p>
    <w:p>
      <w:pPr>
        <w:pStyle w:val="10"/>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rPr>
        <w:t>基金会专业委员会相关工作</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桥梁委员会</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1、举办</w:t>
      </w:r>
      <w:r>
        <w:rPr>
          <w:rFonts w:hint="eastAsia" w:ascii="宋体" w:hAnsi="宋体" w:eastAsia="宋体" w:cs="宋体"/>
          <w:b/>
          <w:bCs/>
          <w:sz w:val="28"/>
          <w:szCs w:val="28"/>
          <w:lang w:val="en-US" w:eastAsia="zh-CN"/>
        </w:rPr>
        <w:t>“桥梁新型工业化建造技术峰会暨深中通道项目观摩会”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1月6日-8日，由桥梁委员会主办的“桥梁新型工业化建造技术峰会暨深中通道项目观摩会”在深圳圆满召开。桥委会副主任</w:t>
      </w:r>
      <w:r>
        <w:rPr>
          <w:rFonts w:hint="eastAsia" w:ascii="宋体" w:hAnsi="宋体" w:cs="宋体"/>
          <w:sz w:val="28"/>
          <w:szCs w:val="28"/>
          <w:lang w:val="en-US" w:eastAsia="zh-CN"/>
        </w:rPr>
        <w:t>、基金会</w:t>
      </w:r>
      <w:r>
        <w:rPr>
          <w:rFonts w:hint="eastAsia" w:ascii="宋体" w:hAnsi="宋体" w:eastAsia="宋体" w:cs="宋体"/>
          <w:sz w:val="28"/>
          <w:szCs w:val="28"/>
          <w:lang w:val="en-US" w:eastAsia="zh-CN"/>
        </w:rPr>
        <w:t>秘书长刘晓光出席并致开幕词，桥委会主任张喜刚院士，副主任崔冰，委员周良、苏权科、孙峻岭以及来自国内桥梁设计、施工、科研单位代表200余人参会</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峰会以“智能建造与工业化建造”为主题，旨在进一步推进智能建造和桥梁工业化融合发展，加强桥梁工程科学与技术创新，促进桥梁产业高质量建设。张喜刚</w:t>
      </w:r>
      <w:r>
        <w:rPr>
          <w:rFonts w:hint="eastAsia" w:ascii="宋体" w:hAnsi="宋体" w:cs="宋体"/>
          <w:sz w:val="28"/>
          <w:szCs w:val="28"/>
          <w:lang w:val="en-US" w:eastAsia="zh-CN"/>
        </w:rPr>
        <w:t>院士、</w:t>
      </w:r>
      <w:r>
        <w:rPr>
          <w:rFonts w:hint="eastAsia" w:ascii="宋体" w:hAnsi="宋体" w:eastAsia="宋体" w:cs="宋体"/>
          <w:sz w:val="28"/>
          <w:szCs w:val="28"/>
          <w:lang w:val="en-US" w:eastAsia="zh-CN"/>
        </w:rPr>
        <w:t>崔冰</w:t>
      </w:r>
      <w:r>
        <w:rPr>
          <w:rFonts w:hint="eastAsia" w:ascii="宋体" w:hAnsi="宋体" w:cs="宋体"/>
          <w:sz w:val="28"/>
          <w:szCs w:val="28"/>
          <w:lang w:val="en-US" w:eastAsia="zh-CN"/>
        </w:rPr>
        <w:t>大师</w:t>
      </w:r>
      <w:r>
        <w:rPr>
          <w:rFonts w:hint="eastAsia" w:ascii="宋体" w:hAnsi="宋体" w:eastAsia="宋体" w:cs="宋体"/>
          <w:sz w:val="28"/>
          <w:szCs w:val="28"/>
          <w:lang w:val="en-US" w:eastAsia="zh-CN"/>
        </w:rPr>
        <w:t>、周良</w:t>
      </w:r>
      <w:r>
        <w:rPr>
          <w:rFonts w:hint="eastAsia" w:ascii="宋体" w:hAnsi="宋体" w:cs="宋体"/>
          <w:sz w:val="28"/>
          <w:szCs w:val="28"/>
          <w:lang w:val="en-US" w:eastAsia="zh-CN"/>
        </w:rPr>
        <w:t>大师</w:t>
      </w:r>
      <w:r>
        <w:rPr>
          <w:rFonts w:hint="eastAsia" w:ascii="宋体" w:hAnsi="宋体" w:eastAsia="宋体" w:cs="宋体"/>
          <w:sz w:val="28"/>
          <w:szCs w:val="28"/>
          <w:lang w:val="en-US" w:eastAsia="zh-CN"/>
        </w:rPr>
        <w:t>等</w:t>
      </w:r>
      <w:r>
        <w:rPr>
          <w:rFonts w:hint="eastAsia" w:ascii="宋体" w:hAnsi="宋体" w:cs="宋体"/>
          <w:sz w:val="28"/>
          <w:szCs w:val="28"/>
          <w:lang w:val="en-US" w:eastAsia="zh-CN"/>
        </w:rPr>
        <w:t>10余位专家</w:t>
      </w:r>
      <w:r>
        <w:rPr>
          <w:rFonts w:hint="eastAsia" w:ascii="宋体" w:hAnsi="宋体" w:eastAsia="宋体" w:cs="宋体"/>
          <w:sz w:val="28"/>
          <w:szCs w:val="28"/>
          <w:lang w:val="en-US" w:eastAsia="zh-CN"/>
        </w:rPr>
        <w:t>做了</w:t>
      </w:r>
      <w:r>
        <w:rPr>
          <w:rFonts w:hint="eastAsia" w:ascii="宋体" w:hAnsi="宋体" w:cs="宋体"/>
          <w:sz w:val="28"/>
          <w:szCs w:val="28"/>
          <w:lang w:val="en-US" w:eastAsia="zh-CN"/>
        </w:rPr>
        <w:t>主题</w:t>
      </w:r>
      <w:r>
        <w:rPr>
          <w:rFonts w:hint="eastAsia" w:ascii="宋体" w:hAnsi="宋体" w:eastAsia="宋体" w:cs="宋体"/>
          <w:sz w:val="28"/>
          <w:szCs w:val="28"/>
          <w:lang w:val="en-US" w:eastAsia="zh-CN"/>
        </w:rPr>
        <w:t xml:space="preserve">报告。 </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2、举办</w:t>
      </w:r>
      <w:r>
        <w:rPr>
          <w:rFonts w:hint="default" w:ascii="宋体" w:hAnsi="宋体" w:eastAsia="宋体" w:cs="宋体"/>
          <w:b/>
          <w:bCs/>
          <w:sz w:val="28"/>
          <w:szCs w:val="28"/>
          <w:lang w:val="en-US" w:eastAsia="zh-CN"/>
        </w:rPr>
        <w:t>“首届桥梁国际标准发展论坛”</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56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6月26日</w:t>
      </w:r>
      <w:r>
        <w:rPr>
          <w:rFonts w:hint="eastAsia" w:ascii="宋体" w:hAnsi="宋体" w:eastAsia="宋体" w:cs="宋体"/>
          <w:sz w:val="28"/>
          <w:szCs w:val="28"/>
          <w:lang w:val="en-US" w:eastAsia="zh-CN"/>
        </w:rPr>
        <w:t>桥梁委员会</w:t>
      </w:r>
      <w:r>
        <w:rPr>
          <w:rFonts w:hint="default" w:ascii="宋体" w:hAnsi="宋体" w:eastAsia="宋体" w:cs="宋体"/>
          <w:sz w:val="28"/>
          <w:szCs w:val="28"/>
          <w:lang w:val="en-US" w:eastAsia="zh-CN"/>
        </w:rPr>
        <w:t>成功举办了“首届桥梁国际标准发展论坛”</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邀请了</w:t>
      </w:r>
      <w:r>
        <w:rPr>
          <w:rFonts w:hint="eastAsia" w:ascii="宋体" w:hAnsi="宋体" w:eastAsia="宋体" w:cs="宋体"/>
          <w:sz w:val="28"/>
          <w:szCs w:val="28"/>
          <w:lang w:val="en-US" w:eastAsia="zh-CN"/>
        </w:rPr>
        <w:t>院士、大师、专家</w:t>
      </w:r>
      <w:r>
        <w:rPr>
          <w:rFonts w:hint="default" w:ascii="宋体" w:hAnsi="宋体" w:eastAsia="宋体" w:cs="宋体"/>
          <w:sz w:val="28"/>
          <w:szCs w:val="28"/>
          <w:lang w:val="en-US" w:eastAsia="zh-CN"/>
        </w:rPr>
        <w:t>40余人</w:t>
      </w:r>
      <w:r>
        <w:rPr>
          <w:rFonts w:hint="eastAsia" w:ascii="宋体" w:hAnsi="宋体" w:eastAsia="宋体" w:cs="宋体"/>
          <w:sz w:val="28"/>
          <w:szCs w:val="28"/>
          <w:lang w:val="en-US" w:eastAsia="zh-CN"/>
        </w:rPr>
        <w:t>出席论坛</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8个</w:t>
      </w:r>
      <w:r>
        <w:rPr>
          <w:rFonts w:hint="default" w:ascii="宋体" w:hAnsi="宋体" w:eastAsia="宋体" w:cs="宋体"/>
          <w:sz w:val="28"/>
          <w:szCs w:val="28"/>
          <w:lang w:val="en-US" w:eastAsia="zh-CN"/>
        </w:rPr>
        <w:t>特邀报告涵盖了公路和铁路行业，涉及中国、美国、欧洲等桥梁标准体系，内容丰富、交流深入，详细分析了技术标准发展现状分析、走出去面临挑战，提出了中国标准国际化的具体建议，起到了很好的交流互鉴的效果，并为后续论坛的召开奠定了良好基础。</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20周年纪念会暨2022年年会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桥梁委员会20周年纪念会暨2022年年会，因全国各地疫情发展形势严峻复杂，为最大程度保证参会人员的身体健康和会议质量，延期至2023年上半年召开，相关筹备工作已完成。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古桥委员会</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color w:val="000000"/>
          <w:sz w:val="28"/>
          <w:szCs w:val="28"/>
          <w:lang w:eastAsia="zh-CN"/>
        </w:rPr>
      </w:pPr>
      <w:r>
        <w:rPr>
          <w:rFonts w:hint="eastAsia" w:ascii="宋体" w:hAnsi="宋体" w:eastAsia="宋体" w:cs="宋体"/>
          <w:b/>
          <w:color w:val="000000"/>
          <w:sz w:val="28"/>
          <w:szCs w:val="28"/>
        </w:rPr>
        <w:t>1、举办</w:t>
      </w:r>
      <w:r>
        <w:rPr>
          <w:rFonts w:hint="eastAsia" w:ascii="宋体" w:hAnsi="宋体" w:eastAsia="宋体" w:cs="宋体"/>
          <w:b/>
          <w:color w:val="000000"/>
          <w:sz w:val="28"/>
          <w:szCs w:val="28"/>
          <w:lang w:eastAsia="zh-CN"/>
        </w:rPr>
        <w:t>“</w:t>
      </w:r>
      <w:r>
        <w:rPr>
          <w:rFonts w:hint="eastAsia" w:ascii="宋体" w:hAnsi="宋体" w:eastAsia="宋体" w:cs="宋体"/>
          <w:b/>
          <w:bCs/>
          <w:color w:val="000000"/>
          <w:sz w:val="28"/>
          <w:szCs w:val="28"/>
        </w:rPr>
        <w:t>第九届中国古桥研究与保护学术研讨会</w:t>
      </w:r>
      <w:r>
        <w:rPr>
          <w:rFonts w:hint="eastAsia" w:ascii="宋体" w:hAnsi="宋体" w:eastAsia="宋体" w:cs="宋体"/>
          <w:b/>
          <w:bCs/>
          <w:color w:val="000000"/>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月22日，由基金会、古桥委员会主办，山东交通职业学院承办的第九届中国古桥研究与保护委员会以“云端会议”形式召开，百余名来自全国各地的专家学者出席。会上，郑皆连主任宣布北京古桥研究中心、齐鲁古桥研究中心成立</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与茅玉麟理事长一起为新成立中心授牌；</w:t>
      </w:r>
      <w:r>
        <w:rPr>
          <w:rFonts w:hint="eastAsia" w:ascii="宋体" w:hAnsi="宋体" w:eastAsia="宋体" w:cs="宋体"/>
          <w:color w:val="000000"/>
          <w:sz w:val="28"/>
          <w:szCs w:val="28"/>
        </w:rPr>
        <w:t>罗</w:t>
      </w:r>
      <w:r>
        <w:rPr>
          <w:rFonts w:hint="eastAsia" w:ascii="宋体" w:hAnsi="宋体" w:eastAsia="宋体" w:cs="宋体"/>
          <w:color w:val="000000"/>
          <w:sz w:val="28"/>
          <w:szCs w:val="28"/>
          <w:lang w:val="en-US" w:eastAsia="zh-CN"/>
        </w:rPr>
        <w:t>业</w:t>
      </w:r>
      <w:r>
        <w:rPr>
          <w:rFonts w:hint="eastAsia" w:ascii="宋体" w:hAnsi="宋体" w:eastAsia="宋体" w:cs="宋体"/>
          <w:color w:val="000000"/>
          <w:sz w:val="28"/>
          <w:szCs w:val="28"/>
        </w:rPr>
        <w:t>凤秘书长代表</w:t>
      </w:r>
      <w:r>
        <w:rPr>
          <w:rFonts w:hint="eastAsia" w:ascii="宋体" w:hAnsi="宋体" w:eastAsia="宋体" w:cs="宋体"/>
          <w:color w:val="000000"/>
          <w:sz w:val="28"/>
          <w:szCs w:val="28"/>
          <w:lang w:val="en-US" w:eastAsia="zh-CN"/>
        </w:rPr>
        <w:t>古桥委</w:t>
      </w:r>
      <w:r>
        <w:rPr>
          <w:rFonts w:hint="eastAsia" w:ascii="宋体" w:hAnsi="宋体" w:eastAsia="宋体" w:cs="宋体"/>
          <w:color w:val="000000"/>
          <w:sz w:val="28"/>
          <w:szCs w:val="28"/>
        </w:rPr>
        <w:t>秘书处做工作报告。与会专家围绕</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古桥韵 文化魂</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一题展开热烈研讨，王心、何旭辉做主旨报告，罗关洲</w:t>
      </w:r>
      <w:r>
        <w:rPr>
          <w:rFonts w:hint="eastAsia" w:ascii="宋体" w:hAnsi="宋体" w:eastAsia="宋体" w:cs="宋体"/>
          <w:color w:val="000000"/>
          <w:sz w:val="28"/>
          <w:szCs w:val="28"/>
          <w:lang w:val="en-US" w:eastAsia="zh-CN"/>
        </w:rPr>
        <w:t>等7位专家</w:t>
      </w:r>
      <w:r>
        <w:rPr>
          <w:rFonts w:hint="eastAsia" w:ascii="宋体" w:hAnsi="宋体" w:eastAsia="宋体" w:cs="宋体"/>
          <w:color w:val="000000"/>
          <w:sz w:val="28"/>
          <w:szCs w:val="28"/>
        </w:rPr>
        <w:t>做主题报告。本届中国古桥研究与保护学术研讨会成果丰硕，为新时期中国古桥保护与利用、非遗文化传承以及古桥文化利用提供了新思路，解锁和挖掘了中国古桥更深刻的文化内涵，为践行和落实文化自信树立了良好示范，必将促进中国古桥事业取得更快发展和更多成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成功申报北京市科学技术协会2022年北京市科普资源选题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2022年11月初北京市科协下发《关于征集“2022年北京市科普资源”选题的通知》，古桥委员会结合前期研究基础及工作实际，将“北京桥梁线上博物馆平台I期”申报科普资源选题。经基金会积极联系和争取，最终申报课题成功入选2022年北京市科普资源选题项目，“北京桥梁线上博物馆平台I期”将于今年完成。</w:t>
      </w:r>
    </w:p>
    <w:p>
      <w:pPr>
        <w:keepNext w:val="0"/>
        <w:keepLines w:val="0"/>
        <w:pageBreakBefore w:val="0"/>
        <w:widowControl w:val="0"/>
        <w:kinsoku/>
        <w:wordWrap/>
        <w:overflowPunct/>
        <w:topLinePunct w:val="0"/>
        <w:autoSpaceDE/>
        <w:autoSpaceDN/>
        <w:bidi w:val="0"/>
        <w:spacing w:line="540" w:lineRule="exact"/>
        <w:ind w:right="108"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3、第四届古桥摄影展</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为贯彻党的二十大</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推进文化自信自强，铸就社会主义文化新辉煌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的精神，传承茅以升先生研究、宣传中国古桥文化的事业，古桥委员会开展主题为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中国匠心 百桥之美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第四届古桥摄影展。通过摄影的方式展示古桥，让更多的人了解到古桥的魅力，认识到古桥保护的意义，对中国古桥的科普起到了重要作用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大赛正在稿件征集中</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4、古桥文化交流</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编辑发布了《中国古桥学》电子期刊第三十三期到第四十期，此期刊获得古桥专家和土木工程学生的广泛好评，融合了各路学派研究成果，促进了中国古桥文化的交流与传播。</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三</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建造师委员会</w:t>
      </w:r>
    </w:p>
    <w:p>
      <w:pPr>
        <w:keepNext w:val="0"/>
        <w:keepLines w:val="0"/>
        <w:pageBreakBefore w:val="0"/>
        <w:widowControl w:val="0"/>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1、组织完成202</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年度</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茅以升科学技术</w:t>
      </w:r>
      <w:r>
        <w:rPr>
          <w:rFonts w:hint="eastAsia" w:ascii="宋体" w:hAnsi="宋体" w:eastAsia="宋体" w:cs="宋体"/>
          <w:b/>
          <w:color w:val="000000"/>
          <w:sz w:val="28"/>
          <w:szCs w:val="28"/>
          <w:lang w:val="en-US" w:eastAsia="zh-CN"/>
        </w:rPr>
        <w:t>奖—</w:t>
      </w:r>
      <w:r>
        <w:rPr>
          <w:rFonts w:hint="eastAsia" w:ascii="宋体" w:hAnsi="宋体" w:eastAsia="宋体" w:cs="宋体"/>
          <w:b/>
          <w:color w:val="000000"/>
          <w:sz w:val="28"/>
          <w:szCs w:val="28"/>
        </w:rPr>
        <w:t>建造师奖</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推荐</w:t>
      </w:r>
      <w:r>
        <w:rPr>
          <w:rFonts w:hint="eastAsia" w:ascii="宋体" w:hAnsi="宋体" w:eastAsia="宋体" w:cs="宋体"/>
          <w:b/>
          <w:color w:val="000000"/>
          <w:sz w:val="28"/>
          <w:szCs w:val="28"/>
        </w:rPr>
        <w:t>工作</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受基金会委托，根据</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茅以升科学技术奖</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建造师奖</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评选年度工作安排，建委会负责组织了202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年度</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茅以升科学技术奖</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建造师奖</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申报工作、形式审查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评审等相关工作</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2、主办公益论坛</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建委会主办的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2022第九届中国建筑节暨先锋建筑论坛</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公益活动，于7月11-13日举办，以网络直播方式举行，线上参加活动人数近30万人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10月27日，由建委会主办的第十三期“土木大讲堂”以“精益建造助力建筑企业高质量发展”为主题，吸引行业内1.8万人次在线观看。</w:t>
      </w:r>
    </w:p>
    <w:p>
      <w:pPr>
        <w:keepNext w:val="0"/>
        <w:keepLines w:val="0"/>
        <w:pageBreakBefore w:val="0"/>
        <w:widowControl w:val="0"/>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、委员会组成情况</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积极吸纳符合条件的单位或总工程师加入建委会，不断充实队伍、增强中国学术实力。截至2022年12月建委会注册委员197名，其中95%以上具有高级技术职称。</w:t>
      </w:r>
    </w:p>
    <w:p>
      <w:pPr>
        <w:keepNext w:val="0"/>
        <w:keepLines w:val="0"/>
        <w:pageBreakBefore w:val="0"/>
        <w:widowControl w:val="0"/>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、搭建交流沟通平台</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“总工程师之家”微信公众号是建委会委员之间交流学习的平台，2022年及时发布学会动态、委员单位动态、行业资讯等内容，共计编发微信文章145篇。</w:t>
      </w:r>
    </w:p>
    <w:p>
      <w:pPr>
        <w:pStyle w:val="2"/>
        <w:rPr>
          <w:rFonts w:hint="eastAsia"/>
        </w:rPr>
      </w:pPr>
    </w:p>
    <w:p>
      <w:pPr>
        <w:pStyle w:val="10"/>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
          <w:bCs/>
          <w:color w:val="000000"/>
          <w:sz w:val="28"/>
          <w:szCs w:val="28"/>
        </w:rPr>
      </w:pPr>
      <w:r>
        <w:rPr>
          <w:rFonts w:hint="eastAsia" w:ascii="宋体" w:hAnsi="宋体" w:cs="宋体"/>
          <w:b/>
          <w:bCs/>
          <w:color w:val="000000"/>
          <w:sz w:val="28"/>
          <w:szCs w:val="28"/>
          <w:lang w:val="en-US" w:eastAsia="zh-CN"/>
        </w:rPr>
        <w:t>七</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茅以升公益桥项目</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茅以升公益桥是基金会近年来开创的一项社会公益事业。2022年，这项工作又有了新起色，展现了各方踊跃参与的新局面。</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推动建成2座公益桥项目</w:t>
      </w:r>
    </w:p>
    <w:p>
      <w:pPr>
        <w:keepNext w:val="0"/>
        <w:keepLines w:val="0"/>
        <w:pageBreakBefore w:val="0"/>
        <w:widowControl w:val="0"/>
        <w:numPr>
          <w:ilvl w:val="0"/>
          <w:numId w:val="2"/>
        </w:numPr>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茅以升公益桥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院士桥</w:t>
      </w:r>
      <w:r>
        <w:rPr>
          <w:rFonts w:hint="eastAsia" w:ascii="宋体" w:hAnsi="宋体" w:eastAsia="宋体" w:cs="宋体"/>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由郑皆连院士、秦顺全院士和桥梁委员会捐资、广西北部湾投资集团捐建的广西天峨县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茅以升公益桥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院士桥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在纳洞村落成投入使用。</w:t>
      </w:r>
      <w:r>
        <w:rPr>
          <w:rFonts w:hint="eastAsia" w:ascii="宋体" w:hAnsi="宋体" w:eastAsia="宋体" w:cs="宋体"/>
          <w:color w:val="auto"/>
          <w:sz w:val="28"/>
          <w:szCs w:val="28"/>
          <w:lang w:val="en-US" w:eastAsia="zh-CN"/>
        </w:rPr>
        <w:t>公益桥建成后</w:t>
      </w:r>
      <w:r>
        <w:rPr>
          <w:rFonts w:hint="eastAsia" w:ascii="宋体" w:hAnsi="宋体" w:eastAsia="宋体" w:cs="宋体"/>
          <w:color w:val="auto"/>
          <w:sz w:val="28"/>
          <w:szCs w:val="28"/>
        </w:rPr>
        <w:t>方便</w:t>
      </w:r>
      <w:r>
        <w:rPr>
          <w:rFonts w:hint="eastAsia" w:ascii="宋体" w:hAnsi="宋体" w:eastAsia="宋体" w:cs="宋体"/>
          <w:color w:val="auto"/>
          <w:sz w:val="28"/>
          <w:szCs w:val="28"/>
          <w:lang w:val="en-US" w:eastAsia="zh-CN"/>
        </w:rPr>
        <w:t>了</w:t>
      </w:r>
      <w:r>
        <w:rPr>
          <w:rFonts w:hint="eastAsia" w:ascii="宋体" w:hAnsi="宋体" w:eastAsia="宋体" w:cs="宋体"/>
          <w:color w:val="auto"/>
          <w:sz w:val="28"/>
          <w:szCs w:val="28"/>
        </w:rPr>
        <w:t>1650</w:t>
      </w:r>
      <w:r>
        <w:rPr>
          <w:rFonts w:hint="eastAsia" w:ascii="宋体" w:hAnsi="宋体" w:eastAsia="宋体" w:cs="宋体"/>
          <w:color w:val="auto"/>
          <w:sz w:val="28"/>
          <w:szCs w:val="28"/>
          <w:lang w:val="en-US" w:eastAsia="zh-CN"/>
        </w:rPr>
        <w:t>余村民</w:t>
      </w:r>
      <w:r>
        <w:rPr>
          <w:rFonts w:hint="eastAsia" w:ascii="宋体" w:hAnsi="宋体" w:eastAsia="宋体" w:cs="宋体"/>
          <w:color w:val="auto"/>
          <w:sz w:val="28"/>
          <w:szCs w:val="28"/>
        </w:rPr>
        <w:t>的出行，对全面推进乡村振兴战略具有重要意义。</w:t>
      </w:r>
    </w:p>
    <w:p>
      <w:pPr>
        <w:keepNext w:val="0"/>
        <w:keepLines w:val="0"/>
        <w:pageBreakBefore w:val="0"/>
        <w:widowControl w:val="0"/>
        <w:numPr>
          <w:ilvl w:val="0"/>
          <w:numId w:val="0"/>
        </w:numPr>
        <w:kinsoku/>
        <w:wordWrap/>
        <w:overflowPunct/>
        <w:topLinePunct w:val="0"/>
        <w:autoSpaceDE/>
        <w:autoSpaceDN/>
        <w:bidi w:val="0"/>
        <w:spacing w:line="54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2、“茅以升公益桥——慈安桥”</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由河海大学设计并捐建的陕西省安康市石泉县“茅以升公益桥——慈安桥”落成，计划2023年举办落成仪式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公益桥</w:t>
      </w:r>
      <w:r>
        <w:rPr>
          <w:rFonts w:hint="eastAsia" w:ascii="宋体" w:hAnsi="宋体" w:eastAsia="宋体" w:cs="宋体"/>
          <w:color w:val="auto"/>
          <w:sz w:val="28"/>
          <w:szCs w:val="28"/>
        </w:rPr>
        <w:t>直接受益人数约6000人，除了为孩子们上学出行提供便利外，</w:t>
      </w:r>
      <w:r>
        <w:rPr>
          <w:rFonts w:hint="eastAsia" w:ascii="宋体" w:hAnsi="宋体" w:eastAsia="宋体" w:cs="宋体"/>
          <w:color w:val="auto"/>
          <w:sz w:val="28"/>
          <w:szCs w:val="28"/>
          <w:lang w:val="en-US" w:eastAsia="zh-CN"/>
        </w:rPr>
        <w:t>公益桥</w:t>
      </w:r>
      <w:r>
        <w:rPr>
          <w:rFonts w:hint="eastAsia" w:ascii="宋体" w:hAnsi="宋体" w:eastAsia="宋体" w:cs="宋体"/>
          <w:color w:val="auto"/>
          <w:sz w:val="28"/>
          <w:szCs w:val="28"/>
        </w:rPr>
        <w:t>还解决了当地化肥厂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桑林养鸡园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养猪场等一批脱贫企业的农产品运输问题。</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（二）推动1座茅以升公益桥签约</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10月10日，由北京交通大学设计并捐建的内蒙古科左后旗“茅以升公益桥</w:t>
      </w:r>
      <w:r>
        <w:rPr>
          <w:rFonts w:hint="eastAsia" w:ascii="宋体" w:hAnsi="宋体" w:cs="宋体"/>
          <w:color w:val="000000"/>
          <w:sz w:val="28"/>
          <w:szCs w:val="28"/>
          <w:lang w:eastAsia="zh-CN"/>
        </w:rPr>
        <w:t>——</w:t>
      </w:r>
      <w:r>
        <w:rPr>
          <w:rFonts w:hint="eastAsia" w:ascii="宋体" w:hAnsi="宋体" w:eastAsia="宋体" w:cs="宋体"/>
          <w:color w:val="000000"/>
          <w:sz w:val="28"/>
          <w:szCs w:val="28"/>
        </w:rPr>
        <w:t>连心桥”签约。该桥满足村民日常通行需要，定位为乡村公路桥，设计最大车辆荷载总吨位不超过35吨。桥梁为涵洞跨径6.6米，矢高3.3米，宽5.8米的波纹钢管涵公路桥项目，此桥将于2023年完工。</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（三）印制《茅以升公益桥背后的故事》</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为纪念茅以升公益桥项目成立10周年，基金会印制了《茅以升公益桥背后的故事》一书，以此纪念项目启动以来点点滴滴的动人细节及感人故事。</w:t>
      </w:r>
    </w:p>
    <w:p>
      <w:pPr>
        <w:keepNext w:val="0"/>
        <w:keepLines w:val="0"/>
        <w:pageBreakBefore w:val="0"/>
        <w:widowControl w:val="0"/>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（四）第四届“茅以升公益桥—小桥工程”设计大赛</w:t>
      </w:r>
    </w:p>
    <w:p>
      <w:pPr>
        <w:keepNext w:val="0"/>
        <w:keepLines w:val="0"/>
        <w:pageBreakBefore w:val="0"/>
        <w:widowControl w:val="0"/>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7月16-17日，第四届“茅以升公益桥</w:t>
      </w:r>
      <w:r>
        <w:rPr>
          <w:rFonts w:hint="eastAsia" w:ascii="宋体" w:hAnsi="宋体" w:cs="宋体"/>
          <w:color w:val="000000"/>
          <w:sz w:val="28"/>
          <w:szCs w:val="28"/>
          <w:lang w:eastAsia="zh-CN"/>
        </w:rPr>
        <w:t>——</w:t>
      </w:r>
      <w:r>
        <w:rPr>
          <w:rFonts w:hint="eastAsia" w:ascii="宋体" w:hAnsi="宋体" w:eastAsia="宋体" w:cs="宋体"/>
          <w:color w:val="000000"/>
          <w:sz w:val="28"/>
          <w:szCs w:val="28"/>
        </w:rPr>
        <w:t>小桥工程”设计大赛决赛在线上举行，28所高校的61支队伍入围决赛，基金会副主任、香港土木工程署原署长刘正光先生担任大赛评审委员会主席。来自清华大学、西南交通大学、哈尔滨工业大学的3支队伍荣获特等奖，5支队伍获一等奖，12支队伍获三等奖，25支队伍荣获社会实践奖。5所高校荣获优秀组织奖。</w:t>
      </w:r>
    </w:p>
    <w:p>
      <w:pPr>
        <w:pStyle w:val="2"/>
        <w:keepNext w:val="0"/>
        <w:keepLines w:val="0"/>
        <w:pageBreakBefore w:val="0"/>
        <w:widowControl w:val="0"/>
        <w:numPr>
          <w:ilvl w:val="0"/>
          <w:numId w:val="3"/>
        </w:numPr>
        <w:kinsoku/>
        <w:wordWrap/>
        <w:overflowPunct/>
        <w:topLinePunct w:val="0"/>
        <w:autoSpaceDE/>
        <w:autoSpaceDN/>
        <w:bidi w:val="0"/>
        <w:spacing w:after="0" w:line="540" w:lineRule="exact"/>
        <w:ind w:firstLine="281" w:firstLineChars="100"/>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茅以升公益桥回访工作</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8月8-9日，由卢春房、郑静晨、杨善林、岳国君、孙丽丽、王坚、杨长风七位中国工程院院士领衔的17位行业知名专家踏寻总书记视察花石乡大湾村足迹，调研“茅以升公益桥”。茅玉麟理事长向调研组成员介绍了“茅以升公益桥”项目相关情况。11年来，已在全国13个省、自治区建成</w:t>
      </w:r>
      <w:r>
        <w:rPr>
          <w:rFonts w:hint="eastAsia" w:ascii="宋体" w:hAnsi="宋体" w:eastAsia="宋体" w:cs="宋体"/>
          <w:color w:val="000000"/>
          <w:sz w:val="28"/>
          <w:szCs w:val="28"/>
          <w:lang w:val="en-US" w:eastAsia="zh-CN"/>
        </w:rPr>
        <w:t>25</w:t>
      </w:r>
      <w:bookmarkStart w:id="0" w:name="_GoBack"/>
      <w:bookmarkEnd w:id="0"/>
      <w:r>
        <w:rPr>
          <w:rFonts w:hint="eastAsia" w:ascii="宋体" w:hAnsi="宋体" w:eastAsia="宋体" w:cs="宋体"/>
          <w:color w:val="000000"/>
          <w:sz w:val="28"/>
          <w:szCs w:val="28"/>
        </w:rPr>
        <w:t>座“茅以升公益桥”，解决了数万名孩子涉水上学的问题，为切实推进乡村振兴做出了重要贡献。</w:t>
      </w:r>
    </w:p>
    <w:p>
      <w:pPr>
        <w:keepNext w:val="0"/>
        <w:keepLines w:val="0"/>
        <w:pageBreakBefore w:val="0"/>
        <w:widowControl w:val="0"/>
        <w:numPr>
          <w:ilvl w:val="0"/>
          <w:numId w:val="2"/>
        </w:numPr>
        <w:kinsoku/>
        <w:wordWrap/>
        <w:overflowPunct/>
        <w:topLinePunct w:val="0"/>
        <w:autoSpaceDE/>
        <w:autoSpaceDN/>
        <w:bidi w:val="0"/>
        <w:spacing w:line="54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按照茅以升公益桥管理条例，2022年完成了</w:t>
      </w:r>
      <w:r>
        <w:rPr>
          <w:rFonts w:hint="eastAsia" w:ascii="宋体" w:hAnsi="宋体" w:eastAsia="宋体" w:cs="宋体"/>
          <w:color w:val="auto"/>
          <w:sz w:val="28"/>
          <w:szCs w:val="28"/>
          <w:lang w:val="en-US" w:eastAsia="zh-CN"/>
        </w:rPr>
        <w:t>重庆、云南、湖南、宁夏、贵州、</w:t>
      </w:r>
      <w:r>
        <w:rPr>
          <w:rFonts w:hint="eastAsia" w:ascii="宋体" w:hAnsi="宋体" w:eastAsia="宋体" w:cs="宋体"/>
          <w:color w:val="auto"/>
          <w:sz w:val="28"/>
          <w:szCs w:val="28"/>
        </w:rPr>
        <w:t>安徽等</w:t>
      </w:r>
      <w:r>
        <w:rPr>
          <w:rFonts w:hint="eastAsia" w:ascii="宋体" w:hAnsi="宋体" w:eastAsia="宋体" w:cs="宋体"/>
          <w:color w:val="auto"/>
          <w:sz w:val="28"/>
          <w:szCs w:val="28"/>
          <w:lang w:val="en-US" w:eastAsia="zh-CN"/>
        </w:rPr>
        <w:t>地13</w:t>
      </w:r>
      <w:r>
        <w:rPr>
          <w:rFonts w:hint="eastAsia" w:ascii="宋体" w:hAnsi="宋体" w:eastAsia="宋体" w:cs="宋体"/>
          <w:color w:val="auto"/>
          <w:sz w:val="28"/>
          <w:szCs w:val="28"/>
        </w:rPr>
        <w:t>座公益桥的回访工作。</w:t>
      </w:r>
    </w:p>
    <w:p>
      <w:pPr>
        <w:pStyle w:val="10"/>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
          <w:bCs/>
          <w:color w:val="000000"/>
          <w:sz w:val="28"/>
          <w:szCs w:val="28"/>
          <w:lang w:val="en-US" w:eastAsia="zh-CN"/>
        </w:rPr>
      </w:pPr>
    </w:p>
    <w:p>
      <w:pPr>
        <w:pStyle w:val="10"/>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宋体" w:hAnsi="宋体" w:eastAsia="宋体" w:cs="宋体"/>
          <w:bCs/>
          <w:sz w:val="28"/>
          <w:szCs w:val="28"/>
        </w:rPr>
      </w:pPr>
      <w:r>
        <w:rPr>
          <w:rFonts w:hint="eastAsia" w:ascii="宋体" w:hAnsi="宋体" w:cs="宋体"/>
          <w:b/>
          <w:bCs/>
          <w:color w:val="000000"/>
          <w:sz w:val="28"/>
          <w:szCs w:val="28"/>
          <w:lang w:val="en-US" w:eastAsia="zh-CN"/>
        </w:rPr>
        <w:t>八</w:t>
      </w:r>
      <w:r>
        <w:rPr>
          <w:rFonts w:hint="eastAsia" w:ascii="宋体" w:hAnsi="宋体" w:eastAsia="宋体" w:cs="宋体"/>
          <w:b/>
          <w:bCs/>
          <w:color w:val="000000"/>
          <w:sz w:val="28"/>
          <w:szCs w:val="28"/>
          <w:lang w:val="en-US" w:eastAsia="zh-CN"/>
        </w:rPr>
        <w:t>、基金会各项管理工作</w:t>
      </w:r>
    </w:p>
    <w:p>
      <w:pPr>
        <w:keepNext w:val="0"/>
        <w:keepLines w:val="0"/>
        <w:pageBreakBefore w:val="0"/>
        <w:widowControl w:val="0"/>
        <w:kinsoku/>
        <w:wordWrap/>
        <w:overflowPunct/>
        <w:topLinePunct w:val="0"/>
        <w:autoSpaceDE/>
        <w:autoSpaceDN/>
        <w:bidi w:val="0"/>
        <w:spacing w:line="540" w:lineRule="exact"/>
        <w:ind w:firstLine="281" w:firstLineChars="100"/>
        <w:textAlignment w:val="auto"/>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）组织完成202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年度报告工作</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按照《基金会管理条例》和北京市民政局统一要求，认真组织完成了基金会202</w:t>
      </w:r>
      <w:r>
        <w:rPr>
          <w:rFonts w:hint="eastAsia" w:ascii="宋体" w:hAnsi="宋体" w:eastAsia="宋体" w:cs="宋体"/>
          <w:sz w:val="28"/>
          <w:szCs w:val="28"/>
          <w:lang w:val="en-US" w:eastAsia="zh-CN"/>
        </w:rPr>
        <w:t>2</w:t>
      </w:r>
      <w:r>
        <w:rPr>
          <w:rFonts w:hint="eastAsia" w:ascii="宋体" w:hAnsi="宋体" w:eastAsia="宋体" w:cs="宋体"/>
          <w:sz w:val="28"/>
          <w:szCs w:val="28"/>
        </w:rPr>
        <w:t>年度审计、年检和年报工作，在指定的全国慈善信息公开平台履行了基金会信息公开义务。基金会202</w:t>
      </w:r>
      <w:r>
        <w:rPr>
          <w:rFonts w:hint="eastAsia" w:ascii="宋体" w:hAnsi="宋体" w:eastAsia="宋体" w:cs="宋体"/>
          <w:sz w:val="28"/>
          <w:szCs w:val="28"/>
          <w:lang w:val="en-US" w:eastAsia="zh-CN"/>
        </w:rPr>
        <w:t>2</w:t>
      </w:r>
      <w:r>
        <w:rPr>
          <w:rFonts w:hint="eastAsia" w:ascii="宋体" w:hAnsi="宋体" w:eastAsia="宋体" w:cs="宋体"/>
          <w:sz w:val="28"/>
          <w:szCs w:val="28"/>
        </w:rPr>
        <w:t>年度年报结论为“登记认定为慈善组织，履行了2021年度报告义务”。</w:t>
      </w:r>
    </w:p>
    <w:p>
      <w:pPr>
        <w:keepNext w:val="0"/>
        <w:keepLines w:val="0"/>
        <w:pageBreakBefore w:val="0"/>
        <w:widowControl w:val="0"/>
        <w:kinsoku/>
        <w:wordWrap/>
        <w:overflowPunct/>
        <w:topLinePunct w:val="0"/>
        <w:autoSpaceDE/>
        <w:autoSpaceDN/>
        <w:bidi w:val="0"/>
        <w:spacing w:line="540" w:lineRule="exact"/>
        <w:ind w:firstLine="281" w:firstLineChars="100"/>
        <w:jc w:val="left"/>
        <w:textAlignment w:val="auto"/>
        <w:rPr>
          <w:rFonts w:hint="eastAsia" w:ascii="宋体" w:hAnsi="宋体" w:eastAsia="宋体" w:cs="宋体"/>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）积极募集资金</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sz w:val="28"/>
          <w:szCs w:val="28"/>
        </w:rPr>
        <w:t>为提升基金实力，我们在“合法、安全、有效”的前提下积极组织开展资金募集工作，2022年共募得资金</w:t>
      </w:r>
      <w:r>
        <w:rPr>
          <w:rFonts w:hint="eastAsia" w:ascii="宋体" w:hAnsi="宋体" w:cs="宋体"/>
          <w:color w:val="auto"/>
          <w:sz w:val="28"/>
          <w:szCs w:val="28"/>
          <w:lang w:val="en-US" w:eastAsia="zh-CN"/>
        </w:rPr>
        <w:t>230余</w:t>
      </w:r>
      <w:r>
        <w:rPr>
          <w:rFonts w:hint="eastAsia" w:ascii="宋体" w:hAnsi="宋体" w:eastAsia="宋体" w:cs="宋体"/>
          <w:color w:val="auto"/>
          <w:sz w:val="28"/>
          <w:szCs w:val="28"/>
        </w:rPr>
        <w:t>万元</w:t>
      </w:r>
      <w:r>
        <w:rPr>
          <w:rFonts w:hint="eastAsia" w:ascii="宋体" w:hAnsi="宋体" w:eastAsia="宋体" w:cs="宋体"/>
          <w:sz w:val="28"/>
          <w:szCs w:val="28"/>
        </w:rPr>
        <w:t>，为基金会持续开展各项表彰工作和资助活动提供了有力保障。</w:t>
      </w:r>
    </w:p>
    <w:p>
      <w:pPr>
        <w:pStyle w:val="10"/>
        <w:keepNext w:val="0"/>
        <w:keepLines w:val="0"/>
        <w:pageBreakBefore w:val="0"/>
        <w:widowControl w:val="0"/>
        <w:numPr>
          <w:ilvl w:val="0"/>
          <w:numId w:val="0"/>
        </w:numPr>
        <w:kinsoku/>
        <w:wordWrap/>
        <w:overflowPunct/>
        <w:topLinePunct w:val="0"/>
        <w:autoSpaceDE/>
        <w:autoSpaceDN/>
        <w:bidi w:val="0"/>
        <w:spacing w:line="540" w:lineRule="exact"/>
        <w:ind w:firstLine="281" w:firstLineChars="100"/>
        <w:jc w:val="both"/>
        <w:textAlignment w:val="auto"/>
        <w:rPr>
          <w:rFonts w:hint="eastAsia" w:ascii="宋体" w:hAnsi="宋体" w:eastAsia="宋体" w:cs="宋体"/>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rPr>
        <w:t>提升基金会影响力</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sz w:val="28"/>
          <w:szCs w:val="28"/>
        </w:rPr>
        <w:t>基金会积极参加创先争优活动，不断提高自身能力建设，促进基金会健康发展。2022年基金会获评为北京市科协系统优秀集体；基金</w:t>
      </w:r>
      <w:r>
        <w:rPr>
          <w:rFonts w:hint="eastAsia" w:ascii="宋体" w:hAnsi="宋体" w:eastAsia="宋体" w:cs="宋体"/>
          <w:sz w:val="28"/>
          <w:szCs w:val="28"/>
          <w:lang w:val="en-US" w:eastAsia="zh-CN"/>
        </w:rPr>
        <w:t>委员会委员、全体</w:t>
      </w:r>
      <w:r>
        <w:rPr>
          <w:rFonts w:hint="eastAsia" w:ascii="宋体" w:hAnsi="宋体" w:eastAsia="宋体" w:cs="宋体"/>
          <w:sz w:val="28"/>
          <w:szCs w:val="28"/>
        </w:rPr>
        <w:t>理事、监事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各专业委员会委员</w:t>
      </w:r>
      <w:r>
        <w:rPr>
          <w:rFonts w:hint="eastAsia" w:ascii="宋体" w:hAnsi="宋体" w:eastAsia="宋体" w:cs="宋体"/>
          <w:sz w:val="28"/>
          <w:szCs w:val="28"/>
        </w:rPr>
        <w:t>获评为“北京市科协2022年科技社团创新争先学术贡献积极分子”；基金会工作人员获评为“北京市科协2022年科技社团创新争先改革发展骨干分子”。</w:t>
      </w:r>
    </w:p>
    <w:p>
      <w:pPr>
        <w:keepNext w:val="0"/>
        <w:keepLines w:val="0"/>
        <w:pageBreakBefore w:val="0"/>
        <w:widowControl w:val="0"/>
        <w:kinsoku/>
        <w:wordWrap/>
        <w:overflowPunct/>
        <w:topLinePunct w:val="0"/>
        <w:autoSpaceDE/>
        <w:autoSpaceDN/>
        <w:bidi w:val="0"/>
        <w:spacing w:line="540" w:lineRule="exact"/>
        <w:ind w:firstLine="281" w:firstLineChars="1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）加强基金会人才培养</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人力资源是第一资源，基金会始终把人才培养放工作放在重要地位，大力加强人才的培养工作，提升人才专业能力。2022年，基金会组织人员参加北京市民政局2021年度基金会年检年报工作</w:t>
      </w:r>
      <w:r>
        <w:rPr>
          <w:rFonts w:hint="eastAsia" w:ascii="宋体" w:hAnsi="宋体" w:eastAsia="宋体" w:cs="宋体"/>
          <w:sz w:val="28"/>
          <w:szCs w:val="28"/>
          <w:lang w:val="en-US" w:eastAsia="zh-CN"/>
        </w:rPr>
        <w:t>视频</w:t>
      </w:r>
      <w:r>
        <w:rPr>
          <w:rFonts w:hint="eastAsia" w:ascii="宋体" w:hAnsi="宋体" w:eastAsia="宋体" w:cs="宋体"/>
          <w:sz w:val="28"/>
          <w:szCs w:val="28"/>
        </w:rPr>
        <w:t>培训会，学习了解基金会年检、评估等工作有关要求；参加了北京市民政局举办的“基金会评估指标解读”</w:t>
      </w:r>
      <w:r>
        <w:rPr>
          <w:rFonts w:hint="eastAsia" w:ascii="宋体" w:hAnsi="宋体" w:eastAsia="宋体" w:cs="宋体"/>
          <w:sz w:val="28"/>
          <w:szCs w:val="28"/>
          <w:lang w:val="en-US" w:eastAsia="zh-CN"/>
        </w:rPr>
        <w:t>视频</w:t>
      </w:r>
      <w:r>
        <w:rPr>
          <w:rFonts w:hint="eastAsia" w:ascii="宋体" w:hAnsi="宋体" w:eastAsia="宋体" w:cs="宋体"/>
          <w:sz w:val="28"/>
          <w:szCs w:val="28"/>
        </w:rPr>
        <w:t>培训会，了解基金会评估工作的最新要求，对评估指标进行认真学习；参加了北京市科协组织的视频培训会议，学习了解北京市科协数字组织人才平台，北京科协 APP 的操作使用，并完成科协数字化工作平台信息填报</w:t>
      </w:r>
      <w:r>
        <w:rPr>
          <w:rFonts w:hint="eastAsia" w:ascii="宋体" w:hAnsi="宋体" w:eastAsia="宋体" w:cs="宋体"/>
          <w:sz w:val="28"/>
          <w:szCs w:val="28"/>
          <w:lang w:val="en-US" w:eastAsia="zh-CN"/>
        </w:rPr>
        <w:t>等</w:t>
      </w:r>
      <w:r>
        <w:rPr>
          <w:rFonts w:hint="eastAsia" w:ascii="宋体" w:hAnsi="宋体" w:eastAsia="宋体" w:cs="宋体"/>
          <w:sz w:val="28"/>
          <w:szCs w:val="28"/>
        </w:rPr>
        <w:t>。</w:t>
      </w:r>
    </w:p>
    <w:sectPr>
      <w:footerReference r:id="rId3"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496697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9496697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2"/>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97B5"/>
    <w:multiLevelType w:val="singleLevel"/>
    <w:tmpl w:val="A16897B5"/>
    <w:lvl w:ilvl="0" w:tentative="0">
      <w:start w:val="1"/>
      <w:numFmt w:val="chineseCounting"/>
      <w:suff w:val="nothing"/>
      <w:lvlText w:val="（%1）"/>
      <w:lvlJc w:val="left"/>
      <w:rPr>
        <w:rFonts w:hint="eastAsia"/>
      </w:rPr>
    </w:lvl>
  </w:abstractNum>
  <w:abstractNum w:abstractNumId="1">
    <w:nsid w:val="DB191473"/>
    <w:multiLevelType w:val="singleLevel"/>
    <w:tmpl w:val="DB191473"/>
    <w:lvl w:ilvl="0" w:tentative="0">
      <w:start w:val="1"/>
      <w:numFmt w:val="decimal"/>
      <w:suff w:val="nothing"/>
      <w:lvlText w:val="%1、"/>
      <w:lvlJc w:val="left"/>
    </w:lvl>
  </w:abstractNum>
  <w:abstractNum w:abstractNumId="2">
    <w:nsid w:val="EDD2DEE0"/>
    <w:multiLevelType w:val="singleLevel"/>
    <w:tmpl w:val="EDD2DEE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GZhOTY2YmNiNmVmZTI1ZGU5ZmEwZGVmZGUzMzgifQ=="/>
  </w:docVars>
  <w:rsids>
    <w:rsidRoot w:val="00855E1F"/>
    <w:rsid w:val="00054055"/>
    <w:rsid w:val="00054D86"/>
    <w:rsid w:val="000A55DB"/>
    <w:rsid w:val="000E09FD"/>
    <w:rsid w:val="00122949"/>
    <w:rsid w:val="00237E74"/>
    <w:rsid w:val="003216E9"/>
    <w:rsid w:val="00412A56"/>
    <w:rsid w:val="0046685D"/>
    <w:rsid w:val="00543CC3"/>
    <w:rsid w:val="005A4CC2"/>
    <w:rsid w:val="005B03D2"/>
    <w:rsid w:val="005E021D"/>
    <w:rsid w:val="00601398"/>
    <w:rsid w:val="00694D85"/>
    <w:rsid w:val="006A337F"/>
    <w:rsid w:val="00711DFE"/>
    <w:rsid w:val="00772525"/>
    <w:rsid w:val="00822A82"/>
    <w:rsid w:val="00855E1F"/>
    <w:rsid w:val="0097611A"/>
    <w:rsid w:val="00A12251"/>
    <w:rsid w:val="00A34BA9"/>
    <w:rsid w:val="00A50EE6"/>
    <w:rsid w:val="00A945A3"/>
    <w:rsid w:val="00A97C41"/>
    <w:rsid w:val="00AD2606"/>
    <w:rsid w:val="00B57B38"/>
    <w:rsid w:val="00BE5964"/>
    <w:rsid w:val="00C06463"/>
    <w:rsid w:val="00D83905"/>
    <w:rsid w:val="00D91358"/>
    <w:rsid w:val="00DB3D80"/>
    <w:rsid w:val="00DC4FD9"/>
    <w:rsid w:val="00E637F7"/>
    <w:rsid w:val="00ED34B1"/>
    <w:rsid w:val="00F07DFE"/>
    <w:rsid w:val="00FF67B2"/>
    <w:rsid w:val="032C4E8C"/>
    <w:rsid w:val="07542D4A"/>
    <w:rsid w:val="07AF3EB7"/>
    <w:rsid w:val="0A612F9B"/>
    <w:rsid w:val="0C3F4BC2"/>
    <w:rsid w:val="10DD410B"/>
    <w:rsid w:val="120F2303"/>
    <w:rsid w:val="14AD74AF"/>
    <w:rsid w:val="156B04EE"/>
    <w:rsid w:val="1E457BAA"/>
    <w:rsid w:val="1F755BD5"/>
    <w:rsid w:val="27CE17BE"/>
    <w:rsid w:val="304C1E1A"/>
    <w:rsid w:val="31701390"/>
    <w:rsid w:val="330E04D1"/>
    <w:rsid w:val="355F312A"/>
    <w:rsid w:val="37F700B5"/>
    <w:rsid w:val="38EE1455"/>
    <w:rsid w:val="3DC2196D"/>
    <w:rsid w:val="42A4166A"/>
    <w:rsid w:val="43AB13CF"/>
    <w:rsid w:val="4A11068C"/>
    <w:rsid w:val="4B3F0159"/>
    <w:rsid w:val="4E313BA5"/>
    <w:rsid w:val="5173669A"/>
    <w:rsid w:val="52CD174F"/>
    <w:rsid w:val="547833F5"/>
    <w:rsid w:val="54F82738"/>
    <w:rsid w:val="56BD7FF4"/>
    <w:rsid w:val="5EA933BC"/>
    <w:rsid w:val="609907A5"/>
    <w:rsid w:val="66026A77"/>
    <w:rsid w:val="6ACC4A6E"/>
    <w:rsid w:val="6B5B1F33"/>
    <w:rsid w:val="71776BB4"/>
    <w:rsid w:val="77CD6969"/>
    <w:rsid w:val="7844603C"/>
    <w:rsid w:val="785F22CE"/>
    <w:rsid w:val="794270B0"/>
    <w:rsid w:val="7A3A71C8"/>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rPr>
      <w:rFonts w:asciiTheme="minorHAnsi" w:hAnsiTheme="minorHAnsi" w:eastAsiaTheme="minorEastAsia" w:cstheme="minorBidi"/>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字符"/>
    <w:basedOn w:val="7"/>
    <w:link w:val="2"/>
    <w:qFormat/>
    <w:uiPriority w:val="99"/>
  </w:style>
  <w:style w:type="character" w:customStyle="1" w:styleId="12">
    <w:name w:val="NormalCharacter"/>
    <w:semiHidden/>
    <w:qFormat/>
    <w:uiPriority w:val="0"/>
  </w:style>
  <w:style w:type="paragraph" w:customStyle="1" w:styleId="13">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6886</Words>
  <Characters>7121</Characters>
  <Lines>40</Lines>
  <Paragraphs>11</Paragraphs>
  <TotalTime>26</TotalTime>
  <ScaleCrop>false</ScaleCrop>
  <LinksUpToDate>false</LinksUpToDate>
  <CharactersWithSpaces>7127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2022-12-12T02:28:00Z</dcterms:created>
  <dc:creator>8888</dc:creator>
  <cp:lastModifiedBy>安乐乐</cp:lastModifiedBy>
  <dcterms:modified xsi:type="dcterms:W3CDTF">2023-04-06T05:41:16Z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A29DFED5E46941ECA4D591DD1EEA4900</vt:lpwstr>
  </property>
</Properties>
</file>